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D1E" w:rsidRDefault="00375D1E" w:rsidP="00375D1E">
      <w:pPr>
        <w:spacing w:after="0" w:line="240" w:lineRule="auto"/>
        <w:jc w:val="center"/>
        <w:rPr>
          <w:rFonts w:ascii="Arial" w:hAnsi="Arial" w:cs="Arial"/>
          <w:b/>
          <w:sz w:val="24"/>
          <w:szCs w:val="24"/>
        </w:rPr>
      </w:pPr>
      <w:r>
        <w:rPr>
          <w:rFonts w:ascii="Arial" w:hAnsi="Arial" w:cs="Arial"/>
          <w:b/>
          <w:sz w:val="24"/>
          <w:szCs w:val="24"/>
        </w:rPr>
        <w:t>Viera PEŤKOVÁ</w:t>
      </w:r>
    </w:p>
    <w:p w:rsidR="00375D1E" w:rsidRDefault="00375D1E" w:rsidP="00375D1E">
      <w:pPr>
        <w:spacing w:after="0" w:line="240" w:lineRule="auto"/>
        <w:jc w:val="center"/>
        <w:rPr>
          <w:rFonts w:ascii="Arial" w:hAnsi="Arial" w:cs="Arial"/>
          <w:b/>
          <w:caps/>
          <w:sz w:val="28"/>
          <w:szCs w:val="28"/>
        </w:rPr>
      </w:pPr>
      <w:r>
        <w:rPr>
          <w:rFonts w:ascii="Arial" w:hAnsi="Arial" w:cs="Arial"/>
          <w:b/>
          <w:caps/>
          <w:sz w:val="28"/>
          <w:szCs w:val="28"/>
        </w:rPr>
        <w:t>Analýza mechanického kmitania potrubných sústav s využitím vibrodiagnostikých metód</w:t>
      </w:r>
    </w:p>
    <w:p w:rsidR="00375D1E" w:rsidRDefault="00375D1E" w:rsidP="00375D1E">
      <w:pPr>
        <w:spacing w:after="0" w:line="240" w:lineRule="auto"/>
        <w:jc w:val="center"/>
        <w:rPr>
          <w:rFonts w:ascii="Arial" w:hAnsi="Arial" w:cs="Arial"/>
          <w:b/>
          <w:i/>
          <w:iCs/>
          <w:lang w:val="en-US"/>
        </w:rPr>
      </w:pPr>
      <w:r>
        <w:rPr>
          <w:rFonts w:ascii="Arial" w:hAnsi="Arial" w:cs="Arial"/>
          <w:b/>
          <w:i/>
          <w:iCs/>
          <w:lang w:val="en-US"/>
        </w:rPr>
        <w:t xml:space="preserve">Analysis of mechanical vibration of pipeline systems with </w:t>
      </w:r>
      <w:proofErr w:type="spellStart"/>
      <w:r>
        <w:rPr>
          <w:rFonts w:ascii="Arial" w:hAnsi="Arial" w:cs="Arial"/>
          <w:b/>
          <w:i/>
          <w:iCs/>
          <w:lang w:val="en-US"/>
        </w:rPr>
        <w:t>vibrodiagnostics</w:t>
      </w:r>
      <w:proofErr w:type="spellEnd"/>
      <w:r>
        <w:rPr>
          <w:rFonts w:ascii="Arial" w:hAnsi="Arial" w:cs="Arial"/>
          <w:b/>
          <w:i/>
          <w:iCs/>
          <w:lang w:val="en-US"/>
        </w:rPr>
        <w:t xml:space="preserve"> methods application</w:t>
      </w:r>
    </w:p>
    <w:p w:rsidR="00375D1E" w:rsidRDefault="00375D1E" w:rsidP="00375D1E">
      <w:pPr>
        <w:spacing w:after="0" w:line="240" w:lineRule="auto"/>
        <w:rPr>
          <w:rFonts w:ascii="Arial" w:hAnsi="Arial" w:cs="Arial"/>
          <w:b/>
          <w:i/>
          <w:iCs/>
          <w:lang w:val="en-GB"/>
        </w:rPr>
      </w:pPr>
    </w:p>
    <w:p w:rsidR="00375D1E" w:rsidRDefault="00375D1E" w:rsidP="00375D1E">
      <w:pPr>
        <w:spacing w:after="0" w:line="240" w:lineRule="auto"/>
        <w:rPr>
          <w:rFonts w:ascii="Arial" w:hAnsi="Arial" w:cs="Arial"/>
          <w:b/>
          <w:i/>
          <w:iCs/>
          <w:lang w:val="en-GB"/>
        </w:rPr>
      </w:pPr>
      <w:r>
        <w:rPr>
          <w:rFonts w:ascii="Arial" w:hAnsi="Arial" w:cs="Arial"/>
          <w:b/>
          <w:i/>
          <w:iCs/>
          <w:lang w:val="en-GB"/>
        </w:rPr>
        <w:t>Annotation</w:t>
      </w:r>
    </w:p>
    <w:p w:rsidR="00375D1E" w:rsidRDefault="00375D1E" w:rsidP="00375D1E">
      <w:pPr>
        <w:spacing w:after="0" w:line="240" w:lineRule="auto"/>
        <w:jc w:val="both"/>
        <w:rPr>
          <w:rFonts w:ascii="Arial" w:hAnsi="Arial" w:cs="Arial"/>
          <w:i/>
          <w:iCs/>
          <w:lang w:val="en-GB"/>
        </w:rPr>
      </w:pPr>
      <w:r>
        <w:rPr>
          <w:rFonts w:ascii="Arial" w:hAnsi="Arial" w:cs="Arial"/>
          <w:i/>
          <w:iCs/>
          <w:lang w:val="en-GB"/>
        </w:rPr>
        <w:t xml:space="preserve">The paper deals with principles of pipeline vibration measurement. Author describes causes of potential failure of pipes which can be identifying by </w:t>
      </w:r>
      <w:proofErr w:type="spellStart"/>
      <w:r>
        <w:rPr>
          <w:rFonts w:ascii="Arial" w:hAnsi="Arial" w:cs="Arial"/>
          <w:i/>
          <w:iCs/>
          <w:lang w:val="en-GB"/>
        </w:rPr>
        <w:t>vibrodiagnostics</w:t>
      </w:r>
      <w:proofErr w:type="spellEnd"/>
      <w:r>
        <w:rPr>
          <w:rFonts w:ascii="Arial" w:hAnsi="Arial" w:cs="Arial"/>
          <w:i/>
          <w:iCs/>
          <w:lang w:val="en-GB"/>
        </w:rPr>
        <w:t xml:space="preserve"> methods.  </w:t>
      </w:r>
    </w:p>
    <w:p w:rsidR="00375D1E" w:rsidRDefault="00375D1E" w:rsidP="00375D1E">
      <w:pPr>
        <w:spacing w:after="0" w:line="240" w:lineRule="auto"/>
        <w:jc w:val="both"/>
        <w:rPr>
          <w:rFonts w:ascii="Arial" w:hAnsi="Arial" w:cs="Arial"/>
          <w:i/>
          <w:iCs/>
          <w:lang w:val="en-GB"/>
        </w:rPr>
      </w:pPr>
    </w:p>
    <w:p w:rsidR="00375D1E" w:rsidRDefault="00375D1E" w:rsidP="00375D1E">
      <w:pPr>
        <w:spacing w:after="0" w:line="240" w:lineRule="auto"/>
        <w:jc w:val="both"/>
      </w:pPr>
      <w:r>
        <w:rPr>
          <w:rFonts w:ascii="Arial" w:hAnsi="Arial" w:cs="Arial"/>
          <w:b/>
          <w:bCs/>
          <w:lang w:val="en-GB"/>
        </w:rPr>
        <w:t>Key words</w:t>
      </w:r>
      <w:r>
        <w:rPr>
          <w:rFonts w:ascii="Arial" w:hAnsi="Arial" w:cs="Arial"/>
          <w:lang w:val="en-GB"/>
        </w:rPr>
        <w:t>:</w:t>
      </w:r>
      <w:r>
        <w:rPr>
          <w:rStyle w:val="hps"/>
          <w:rFonts w:ascii="Arial" w:hAnsi="Arial" w:cs="Arial"/>
          <w:lang w:val="en-GB"/>
        </w:rPr>
        <w:t xml:space="preserve"> exponential distribution, </w:t>
      </w:r>
      <w:proofErr w:type="spellStart"/>
      <w:r>
        <w:rPr>
          <w:rStyle w:val="hps"/>
          <w:rFonts w:ascii="Arial" w:hAnsi="Arial" w:cs="Arial"/>
          <w:lang w:val="en-GB"/>
        </w:rPr>
        <w:t>Weibull</w:t>
      </w:r>
      <w:proofErr w:type="spellEnd"/>
      <w:r>
        <w:rPr>
          <w:rStyle w:val="hps"/>
          <w:rFonts w:ascii="Arial" w:hAnsi="Arial" w:cs="Arial"/>
          <w:lang w:val="en-GB"/>
        </w:rPr>
        <w:t xml:space="preserve"> distribution, reliability</w:t>
      </w:r>
    </w:p>
    <w:p w:rsidR="00375D1E" w:rsidRDefault="00375D1E" w:rsidP="00375D1E">
      <w:pPr>
        <w:pStyle w:val="Nadpis2"/>
        <w:spacing w:before="0" w:line="240" w:lineRule="auto"/>
        <w:jc w:val="center"/>
        <w:rPr>
          <w:rFonts w:ascii="Arial" w:hAnsi="Arial" w:cs="Arial"/>
          <w:caps/>
          <w:sz w:val="28"/>
          <w:szCs w:val="28"/>
        </w:rPr>
      </w:pPr>
    </w:p>
    <w:p w:rsidR="00375D1E" w:rsidRDefault="00375D1E" w:rsidP="00375D1E">
      <w:pPr>
        <w:pStyle w:val="Nadpis2"/>
        <w:spacing w:before="0" w:line="240" w:lineRule="auto"/>
      </w:pPr>
      <w:r>
        <w:rPr>
          <w:rFonts w:ascii="Arial" w:hAnsi="Arial" w:cs="Arial"/>
          <w:caps/>
          <w:color w:val="auto"/>
          <w:sz w:val="28"/>
          <w:szCs w:val="28"/>
        </w:rPr>
        <w:t>úvod</w:t>
      </w:r>
    </w:p>
    <w:p w:rsidR="00375D1E" w:rsidRDefault="00375D1E" w:rsidP="00375D1E">
      <w:pPr>
        <w:spacing w:after="0" w:line="240" w:lineRule="auto"/>
        <w:jc w:val="both"/>
        <w:rPr>
          <w:rFonts w:ascii="Arial" w:hAnsi="Arial" w:cs="Arial"/>
          <w:sz w:val="24"/>
          <w:szCs w:val="24"/>
        </w:rPr>
      </w:pPr>
      <w:r>
        <w:rPr>
          <w:rFonts w:ascii="Arial" w:hAnsi="Arial" w:cs="Arial"/>
          <w:sz w:val="24"/>
          <w:szCs w:val="24"/>
        </w:rPr>
        <w:t>Mechanické kmitanie ako formu pohybu na strojoch je snaha tlmiť, lebo nielen zbytočne spôsobuje stratu energie, ale môže mať za následok nežiaduce opotrebovávanie, až poškodenie zariadenia. Prevádzkové kmitanie, alebo vibrácie ako sa kmitanie nazýva, má za následok únavové namáhanie v miestach so zvýšenou koncentráciou napätia.</w:t>
      </w:r>
    </w:p>
    <w:p w:rsidR="00375D1E" w:rsidRDefault="00375D1E" w:rsidP="00375D1E">
      <w:pPr>
        <w:spacing w:after="0" w:line="240" w:lineRule="auto"/>
        <w:rPr>
          <w:rFonts w:ascii="Times New Roman" w:hAnsi="Times New Roman"/>
          <w:sz w:val="24"/>
          <w:szCs w:val="24"/>
        </w:rPr>
      </w:pPr>
    </w:p>
    <w:p w:rsidR="00375D1E" w:rsidRDefault="00375D1E" w:rsidP="00375D1E">
      <w:pPr>
        <w:pStyle w:val="Nadpis2"/>
        <w:numPr>
          <w:ilvl w:val="3"/>
          <w:numId w:val="3"/>
        </w:numPr>
        <w:spacing w:before="0" w:line="240" w:lineRule="auto"/>
        <w:ind w:left="284" w:hanging="284"/>
        <w:jc w:val="both"/>
        <w:rPr>
          <w:rFonts w:ascii="Arial" w:hAnsi="Arial" w:cs="Arial"/>
          <w:caps/>
          <w:color w:val="auto"/>
          <w:sz w:val="28"/>
          <w:szCs w:val="28"/>
        </w:rPr>
      </w:pPr>
      <w:r>
        <w:rPr>
          <w:rFonts w:ascii="Arial" w:hAnsi="Arial" w:cs="Arial"/>
          <w:caps/>
          <w:color w:val="auto"/>
          <w:sz w:val="28"/>
          <w:szCs w:val="28"/>
        </w:rPr>
        <w:t>Stabilita potrubných sústav</w:t>
      </w:r>
    </w:p>
    <w:p w:rsidR="00375D1E" w:rsidRDefault="00375D1E" w:rsidP="00375D1E">
      <w:pPr>
        <w:spacing w:after="0" w:line="240" w:lineRule="auto"/>
        <w:jc w:val="both"/>
        <w:rPr>
          <w:rFonts w:ascii="Arial" w:hAnsi="Arial" w:cs="Arial"/>
          <w:sz w:val="24"/>
          <w:szCs w:val="24"/>
        </w:rPr>
      </w:pPr>
      <w:r>
        <w:rPr>
          <w:rFonts w:ascii="Arial" w:hAnsi="Arial" w:cs="Arial"/>
          <w:sz w:val="24"/>
          <w:szCs w:val="24"/>
        </w:rPr>
        <w:t xml:space="preserve">V technickej praxi, keď sa spomína termín vibrácie, ten sa dotýka najmä strojov s pohyblivými časťami. Vibrácie na potrubných systémoch majú svoj dopad. </w:t>
      </w:r>
    </w:p>
    <w:p w:rsidR="004338AE" w:rsidRDefault="004338AE" w:rsidP="00375D1E">
      <w:pPr>
        <w:spacing w:after="0" w:line="240" w:lineRule="auto"/>
        <w:jc w:val="both"/>
        <w:rPr>
          <w:rFonts w:ascii="Arial" w:hAnsi="Arial" w:cs="Arial"/>
          <w:sz w:val="24"/>
          <w:szCs w:val="24"/>
        </w:rPr>
      </w:pPr>
    </w:p>
    <w:p w:rsidR="004338AE" w:rsidRDefault="004338AE" w:rsidP="004338AE">
      <w:pPr>
        <w:pStyle w:val="ZPNormalnyText"/>
        <w:spacing w:line="240" w:lineRule="auto"/>
      </w:pPr>
      <w:r>
        <w:t>Tab. 1 Vybrané vlastnosti ekologického oleja</w:t>
      </w:r>
    </w:p>
    <w:tbl>
      <w:tblPr>
        <w:tblW w:w="8028" w:type="dxa"/>
        <w:jc w:val="center"/>
        <w:tblLayout w:type="fixed"/>
        <w:tblCellMar>
          <w:left w:w="10" w:type="dxa"/>
          <w:right w:w="10" w:type="dxa"/>
        </w:tblCellMar>
        <w:tblLook w:val="0000"/>
      </w:tblPr>
      <w:tblGrid>
        <w:gridCol w:w="6291"/>
        <w:gridCol w:w="1737"/>
      </w:tblGrid>
      <w:tr w:rsidR="004338AE" w:rsidTr="009F2536">
        <w:trPr>
          <w:trHeight w:val="157"/>
          <w:jc w:val="center"/>
        </w:trPr>
        <w:tc>
          <w:tcPr>
            <w:tcW w:w="629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4338AE" w:rsidRDefault="004338AE" w:rsidP="009F2536">
            <w:pPr>
              <w:pStyle w:val="ZPNormalnyText"/>
              <w:spacing w:line="240" w:lineRule="auto"/>
              <w:rPr>
                <w:b/>
                <w:sz w:val="22"/>
              </w:rPr>
            </w:pPr>
            <w:r>
              <w:rPr>
                <w:b/>
                <w:sz w:val="22"/>
              </w:rPr>
              <w:t xml:space="preserve">Parameter, jednotka </w:t>
            </w:r>
          </w:p>
        </w:tc>
        <w:tc>
          <w:tcPr>
            <w:tcW w:w="1737" w:type="dxa"/>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4338AE" w:rsidRDefault="004338AE" w:rsidP="009F2536">
            <w:pPr>
              <w:pStyle w:val="ZPNormalnyText"/>
              <w:spacing w:line="240" w:lineRule="auto"/>
              <w:rPr>
                <w:b/>
                <w:sz w:val="22"/>
              </w:rPr>
            </w:pPr>
            <w:r>
              <w:rPr>
                <w:b/>
                <w:sz w:val="22"/>
              </w:rPr>
              <w:t>Hodnota</w:t>
            </w:r>
          </w:p>
        </w:tc>
      </w:tr>
      <w:tr w:rsidR="004338AE" w:rsidTr="009F2536">
        <w:trPr>
          <w:trHeight w:val="172"/>
          <w:jc w:val="center"/>
        </w:trPr>
        <w:tc>
          <w:tcPr>
            <w:tcW w:w="629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338AE" w:rsidRDefault="004338AE" w:rsidP="009F2536">
            <w:pPr>
              <w:pStyle w:val="ZPNormalnyText"/>
              <w:spacing w:line="240" w:lineRule="auto"/>
            </w:pPr>
            <w:r>
              <w:rPr>
                <w:sz w:val="22"/>
              </w:rPr>
              <w:t>Kinematická viskozita pri 100 °C, mm</w:t>
            </w:r>
            <w:r>
              <w:rPr>
                <w:sz w:val="22"/>
                <w:vertAlign w:val="superscript"/>
              </w:rPr>
              <w:t xml:space="preserve">2 </w:t>
            </w:r>
            <w:r>
              <w:rPr>
                <w:sz w:val="22"/>
              </w:rPr>
              <w:t>. s</w:t>
            </w:r>
            <w:r>
              <w:rPr>
                <w:sz w:val="22"/>
                <w:vertAlign w:val="superscript"/>
              </w:rPr>
              <w:t xml:space="preserve">-1 </w:t>
            </w:r>
          </w:p>
        </w:tc>
        <w:tc>
          <w:tcPr>
            <w:tcW w:w="173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338AE" w:rsidRDefault="004338AE" w:rsidP="009F2536">
            <w:pPr>
              <w:pStyle w:val="ZPNormalnyText"/>
              <w:spacing w:line="240" w:lineRule="auto"/>
              <w:jc w:val="center"/>
              <w:rPr>
                <w:sz w:val="22"/>
              </w:rPr>
            </w:pPr>
            <w:r>
              <w:rPr>
                <w:sz w:val="22"/>
              </w:rPr>
              <w:t>10,38</w:t>
            </w:r>
          </w:p>
        </w:tc>
      </w:tr>
      <w:tr w:rsidR="004338AE" w:rsidTr="009F2536">
        <w:trPr>
          <w:trHeight w:val="172"/>
          <w:jc w:val="center"/>
        </w:trPr>
        <w:tc>
          <w:tcPr>
            <w:tcW w:w="629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338AE" w:rsidRDefault="004338AE" w:rsidP="009F2536">
            <w:pPr>
              <w:pStyle w:val="ZPNormalnyText"/>
              <w:spacing w:line="240" w:lineRule="auto"/>
            </w:pPr>
            <w:r>
              <w:rPr>
                <w:sz w:val="22"/>
              </w:rPr>
              <w:t>Kinematická viskozita pri 40 °C, mm</w:t>
            </w:r>
            <w:r>
              <w:rPr>
                <w:sz w:val="22"/>
                <w:vertAlign w:val="superscript"/>
              </w:rPr>
              <w:t xml:space="preserve">2 </w:t>
            </w:r>
            <w:r>
              <w:rPr>
                <w:sz w:val="22"/>
              </w:rPr>
              <w:t>. s</w:t>
            </w:r>
            <w:r>
              <w:rPr>
                <w:sz w:val="22"/>
                <w:vertAlign w:val="superscript"/>
              </w:rPr>
              <w:t xml:space="preserve">-1 </w:t>
            </w:r>
          </w:p>
        </w:tc>
        <w:tc>
          <w:tcPr>
            <w:tcW w:w="173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338AE" w:rsidRDefault="004338AE" w:rsidP="009F2536">
            <w:pPr>
              <w:pStyle w:val="ZPNormalnyText"/>
              <w:spacing w:line="240" w:lineRule="auto"/>
              <w:jc w:val="center"/>
              <w:rPr>
                <w:sz w:val="22"/>
              </w:rPr>
            </w:pPr>
            <w:r>
              <w:rPr>
                <w:sz w:val="22"/>
              </w:rPr>
              <w:t>47,89</w:t>
            </w:r>
          </w:p>
        </w:tc>
      </w:tr>
      <w:tr w:rsidR="004338AE" w:rsidTr="009F2536">
        <w:trPr>
          <w:trHeight w:val="157"/>
          <w:jc w:val="center"/>
        </w:trPr>
        <w:tc>
          <w:tcPr>
            <w:tcW w:w="629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338AE" w:rsidRDefault="004338AE" w:rsidP="009F2536">
            <w:pPr>
              <w:pStyle w:val="ZPNormalnyText"/>
              <w:spacing w:line="240" w:lineRule="auto"/>
              <w:rPr>
                <w:sz w:val="22"/>
              </w:rPr>
            </w:pPr>
            <w:r>
              <w:rPr>
                <w:sz w:val="22"/>
              </w:rPr>
              <w:t xml:space="preserve">Viskozitný index </w:t>
            </w:r>
          </w:p>
        </w:tc>
        <w:tc>
          <w:tcPr>
            <w:tcW w:w="1737"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4338AE" w:rsidRDefault="004338AE" w:rsidP="009F2536">
            <w:pPr>
              <w:pStyle w:val="ZPNormalnyText"/>
              <w:spacing w:line="240" w:lineRule="auto"/>
              <w:jc w:val="center"/>
              <w:rPr>
                <w:sz w:val="22"/>
              </w:rPr>
            </w:pPr>
            <w:r>
              <w:rPr>
                <w:sz w:val="22"/>
              </w:rPr>
              <w:t>213</w:t>
            </w:r>
          </w:p>
        </w:tc>
      </w:tr>
      <w:tr w:rsidR="004338AE" w:rsidTr="009F2536">
        <w:trPr>
          <w:trHeight w:val="157"/>
          <w:jc w:val="center"/>
        </w:trPr>
        <w:tc>
          <w:tcPr>
            <w:tcW w:w="6291"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4338AE" w:rsidRDefault="004338AE" w:rsidP="009F2536">
            <w:pPr>
              <w:pStyle w:val="ZPNormalnyText"/>
              <w:spacing w:line="240" w:lineRule="auto"/>
              <w:rPr>
                <w:sz w:val="22"/>
              </w:rPr>
            </w:pPr>
            <w:r>
              <w:rPr>
                <w:sz w:val="22"/>
              </w:rPr>
              <w:t xml:space="preserve">Bod tuhnutia, °C </w:t>
            </w:r>
          </w:p>
        </w:tc>
        <w:tc>
          <w:tcPr>
            <w:tcW w:w="1737"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4338AE" w:rsidRDefault="004338AE" w:rsidP="009F2536">
            <w:pPr>
              <w:pStyle w:val="ZPNormalnyText"/>
              <w:spacing w:line="240" w:lineRule="auto"/>
              <w:jc w:val="center"/>
              <w:rPr>
                <w:sz w:val="22"/>
              </w:rPr>
            </w:pPr>
            <w:r>
              <w:rPr>
                <w:sz w:val="22"/>
              </w:rPr>
              <w:t>- 39</w:t>
            </w:r>
          </w:p>
        </w:tc>
      </w:tr>
    </w:tbl>
    <w:p w:rsidR="004338AE" w:rsidRDefault="004338AE" w:rsidP="00375D1E">
      <w:pPr>
        <w:spacing w:after="0" w:line="240" w:lineRule="auto"/>
        <w:jc w:val="both"/>
        <w:rPr>
          <w:rFonts w:ascii="Arial" w:hAnsi="Arial" w:cs="Arial"/>
          <w:sz w:val="24"/>
          <w:szCs w:val="24"/>
        </w:rPr>
      </w:pPr>
    </w:p>
    <w:p w:rsidR="00375D1E" w:rsidRDefault="00375D1E" w:rsidP="00375D1E">
      <w:pPr>
        <w:spacing w:after="0" w:line="240" w:lineRule="auto"/>
        <w:jc w:val="both"/>
        <w:rPr>
          <w:rFonts w:ascii="Arial" w:hAnsi="Arial" w:cs="Arial"/>
          <w:sz w:val="24"/>
          <w:szCs w:val="24"/>
        </w:rPr>
      </w:pPr>
      <w:r>
        <w:rPr>
          <w:rFonts w:ascii="Arial" w:hAnsi="Arial" w:cs="Arial"/>
          <w:sz w:val="24"/>
          <w:szCs w:val="24"/>
        </w:rPr>
        <w:t xml:space="preserve">Pre bezpečnosť potrubných systémov je nevyhnutná statická a dynamická stabilita. </w:t>
      </w:r>
    </w:p>
    <w:p w:rsidR="004338AE" w:rsidRDefault="00375D1E" w:rsidP="00375D1E">
      <w:pPr>
        <w:spacing w:after="0" w:line="240" w:lineRule="auto"/>
        <w:jc w:val="both"/>
        <w:rPr>
          <w:rFonts w:ascii="Arial" w:hAnsi="Arial" w:cs="Arial"/>
          <w:sz w:val="24"/>
          <w:szCs w:val="24"/>
        </w:rPr>
      </w:pPr>
      <w:r>
        <w:rPr>
          <w:rFonts w:ascii="Arial" w:hAnsi="Arial" w:cs="Arial"/>
          <w:b/>
          <w:sz w:val="24"/>
          <w:szCs w:val="24"/>
        </w:rPr>
        <w:t>Statickú stabilitu</w:t>
      </w:r>
      <w:r>
        <w:rPr>
          <w:rFonts w:ascii="Arial" w:hAnsi="Arial" w:cs="Arial"/>
          <w:sz w:val="24"/>
          <w:szCs w:val="24"/>
        </w:rPr>
        <w:t xml:space="preserve"> ovplyvňuje pretlak média v potrubí, hmotnosť potrubia a teplota prepravovaného plynu. </w:t>
      </w:r>
    </w:p>
    <w:p w:rsidR="00375D1E" w:rsidRDefault="00375D1E" w:rsidP="00375D1E">
      <w:pPr>
        <w:spacing w:after="0" w:line="240" w:lineRule="auto"/>
        <w:jc w:val="both"/>
        <w:rPr>
          <w:rFonts w:ascii="Arial" w:hAnsi="Arial" w:cs="Arial"/>
          <w:sz w:val="24"/>
          <w:szCs w:val="24"/>
        </w:rPr>
      </w:pPr>
      <w:r>
        <w:rPr>
          <w:rFonts w:ascii="Arial" w:hAnsi="Arial" w:cs="Arial"/>
          <w:sz w:val="24"/>
          <w:szCs w:val="24"/>
        </w:rPr>
        <w:t>Vibrácie sú definované ako periodický pohyb tuhých častí okolo rovnovážnej polohy (pohyb konštrukčných prvkov, stavebných konštrukcií, a pod.), Obr. 1.</w:t>
      </w:r>
    </w:p>
    <w:p w:rsidR="00375D1E" w:rsidRDefault="00375D1E" w:rsidP="00375D1E">
      <w:pPr>
        <w:spacing w:after="0" w:line="240" w:lineRule="auto"/>
        <w:jc w:val="both"/>
        <w:rPr>
          <w:rFonts w:ascii="Arial" w:hAnsi="Arial" w:cs="Arial"/>
          <w:sz w:val="24"/>
          <w:szCs w:val="24"/>
        </w:rPr>
      </w:pPr>
    </w:p>
    <w:p w:rsidR="00375D1E" w:rsidRDefault="00375D1E" w:rsidP="00375D1E">
      <w:pPr>
        <w:spacing w:after="0" w:line="240" w:lineRule="auto"/>
        <w:jc w:val="center"/>
      </w:pPr>
      <w:r>
        <w:rPr>
          <w:rFonts w:ascii="Times New Roman" w:hAnsi="Times New Roman"/>
          <w:noProof/>
          <w:sz w:val="24"/>
          <w:szCs w:val="24"/>
          <w:lang w:eastAsia="sk-SK"/>
        </w:rPr>
        <w:drawing>
          <wp:inline distT="0" distB="0" distL="0" distR="0">
            <wp:extent cx="3603622" cy="1381128"/>
            <wp:effectExtent l="0" t="0" r="0" b="9522"/>
            <wp:docPr id="13" name="Obrázok 5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rcRect l="12386"/>
                    <a:stretch>
                      <a:fillRect/>
                    </a:stretch>
                  </pic:blipFill>
                  <pic:spPr>
                    <a:xfrm>
                      <a:off x="0" y="0"/>
                      <a:ext cx="3603622" cy="1381128"/>
                    </a:xfrm>
                    <a:prstGeom prst="rect">
                      <a:avLst/>
                    </a:prstGeom>
                    <a:noFill/>
                    <a:ln>
                      <a:noFill/>
                      <a:prstDash/>
                    </a:ln>
                  </pic:spPr>
                </pic:pic>
              </a:graphicData>
            </a:graphic>
          </wp:inline>
        </w:drawing>
      </w:r>
    </w:p>
    <w:p w:rsidR="00375D1E" w:rsidRDefault="00375D1E" w:rsidP="00375D1E">
      <w:pPr>
        <w:spacing w:after="0" w:line="240" w:lineRule="auto"/>
        <w:jc w:val="both"/>
        <w:rPr>
          <w:rFonts w:ascii="Arial" w:hAnsi="Arial" w:cs="Arial"/>
          <w:sz w:val="20"/>
          <w:szCs w:val="20"/>
        </w:rPr>
      </w:pPr>
    </w:p>
    <w:p w:rsidR="00375D1E" w:rsidRDefault="00375D1E" w:rsidP="00375D1E">
      <w:pPr>
        <w:spacing w:after="0" w:line="240" w:lineRule="auto"/>
        <w:jc w:val="both"/>
        <w:rPr>
          <w:rFonts w:ascii="Arial" w:hAnsi="Arial" w:cs="Arial"/>
          <w:sz w:val="20"/>
          <w:szCs w:val="20"/>
        </w:rPr>
      </w:pPr>
      <w:r>
        <w:rPr>
          <w:rFonts w:ascii="Arial" w:hAnsi="Arial" w:cs="Arial"/>
          <w:sz w:val="20"/>
          <w:szCs w:val="20"/>
        </w:rPr>
        <w:t>Obr.1 Jednoduchý prejav vibrácií</w:t>
      </w:r>
    </w:p>
    <w:p w:rsidR="00375D1E" w:rsidRDefault="00375D1E" w:rsidP="00375D1E">
      <w:pPr>
        <w:spacing w:after="0" w:line="240" w:lineRule="auto"/>
        <w:jc w:val="both"/>
        <w:rPr>
          <w:rFonts w:ascii="Arial" w:hAnsi="Arial" w:cs="Arial"/>
          <w:sz w:val="24"/>
          <w:szCs w:val="24"/>
        </w:rPr>
      </w:pPr>
      <w:r>
        <w:rPr>
          <w:rFonts w:ascii="Arial" w:hAnsi="Arial" w:cs="Arial"/>
          <w:sz w:val="24"/>
          <w:szCs w:val="24"/>
        </w:rPr>
        <w:t xml:space="preserve"> </w:t>
      </w:r>
    </w:p>
    <w:p w:rsidR="00375D1E" w:rsidRDefault="00375D1E" w:rsidP="00375D1E">
      <w:pPr>
        <w:spacing w:after="0" w:line="240" w:lineRule="auto"/>
        <w:rPr>
          <w:rFonts w:ascii="Times New Roman" w:hAnsi="Times New Roman"/>
          <w:sz w:val="24"/>
          <w:szCs w:val="24"/>
        </w:rPr>
      </w:pPr>
    </w:p>
    <w:p w:rsidR="00375D1E" w:rsidRDefault="00375D1E" w:rsidP="00375D1E">
      <w:pPr>
        <w:pStyle w:val="Nadpis2"/>
        <w:numPr>
          <w:ilvl w:val="3"/>
          <w:numId w:val="3"/>
        </w:numPr>
        <w:spacing w:before="0" w:line="240" w:lineRule="auto"/>
        <w:ind w:left="284" w:hanging="284"/>
        <w:jc w:val="both"/>
        <w:rPr>
          <w:rFonts w:ascii="Arial" w:hAnsi="Arial" w:cs="Arial"/>
          <w:caps/>
          <w:color w:val="auto"/>
          <w:sz w:val="28"/>
          <w:szCs w:val="28"/>
        </w:rPr>
      </w:pPr>
      <w:r>
        <w:rPr>
          <w:rFonts w:ascii="Arial" w:hAnsi="Arial" w:cs="Arial"/>
          <w:caps/>
          <w:color w:val="auto"/>
          <w:sz w:val="28"/>
          <w:szCs w:val="28"/>
        </w:rPr>
        <w:lastRenderedPageBreak/>
        <w:t>Vibrodiagnostika A JEJ VYUŽITIE</w:t>
      </w:r>
    </w:p>
    <w:p w:rsidR="00375D1E" w:rsidRDefault="00375D1E" w:rsidP="00375D1E">
      <w:pPr>
        <w:spacing w:after="0" w:line="240" w:lineRule="auto"/>
        <w:jc w:val="both"/>
        <w:rPr>
          <w:rFonts w:ascii="Arial" w:hAnsi="Arial" w:cs="Arial"/>
          <w:sz w:val="24"/>
          <w:szCs w:val="24"/>
        </w:rPr>
      </w:pPr>
      <w:r>
        <w:rPr>
          <w:rFonts w:ascii="Arial" w:hAnsi="Arial" w:cs="Arial"/>
          <w:sz w:val="24"/>
          <w:szCs w:val="24"/>
        </w:rPr>
        <w:t xml:space="preserve">Odozvu na pôsobiacu príčinu analyzuje oblasť technickej diagnostiky </w:t>
      </w:r>
      <w:proofErr w:type="spellStart"/>
      <w:r>
        <w:rPr>
          <w:rFonts w:ascii="Arial" w:hAnsi="Arial" w:cs="Arial"/>
          <w:sz w:val="24"/>
          <w:szCs w:val="24"/>
        </w:rPr>
        <w:t>vibrodiagnostika</w:t>
      </w:r>
      <w:proofErr w:type="spellEnd"/>
      <w:r>
        <w:rPr>
          <w:rFonts w:ascii="Arial" w:hAnsi="Arial" w:cs="Arial"/>
          <w:sz w:val="24"/>
          <w:szCs w:val="24"/>
        </w:rPr>
        <w:t>. Základnými meranými parametrami sú: výchylka – rýchlosť zmeny výchylky – zrýchlenie.</w:t>
      </w:r>
    </w:p>
    <w:p w:rsidR="00375D1E" w:rsidRDefault="00375D1E" w:rsidP="00375D1E">
      <w:pPr>
        <w:spacing w:after="0" w:line="240" w:lineRule="auto"/>
        <w:jc w:val="both"/>
        <w:rPr>
          <w:rFonts w:ascii="Arial" w:hAnsi="Arial" w:cs="Arial"/>
          <w:sz w:val="24"/>
          <w:szCs w:val="24"/>
        </w:rPr>
      </w:pPr>
      <w:r>
        <w:rPr>
          <w:rFonts w:ascii="Arial" w:hAnsi="Arial" w:cs="Arial"/>
          <w:sz w:val="24"/>
          <w:szCs w:val="24"/>
        </w:rPr>
        <w:t>Veľkosť amplitúdy vibrácií závisí od rýchlosti rázu mechanických prvkov.</w:t>
      </w:r>
    </w:p>
    <w:p w:rsidR="00375D1E" w:rsidRDefault="00375D1E" w:rsidP="00375D1E">
      <w:pPr>
        <w:spacing w:after="0" w:line="240" w:lineRule="auto"/>
        <w:jc w:val="both"/>
        <w:rPr>
          <w:rFonts w:ascii="Arial" w:hAnsi="Arial" w:cs="Arial"/>
          <w:sz w:val="24"/>
          <w:szCs w:val="24"/>
        </w:rPr>
      </w:pPr>
      <w:r>
        <w:rPr>
          <w:rFonts w:ascii="Arial" w:hAnsi="Arial" w:cs="Arial"/>
          <w:sz w:val="24"/>
          <w:szCs w:val="24"/>
        </w:rPr>
        <w:t>Mohutnosť kmitania sa potom vyjadrí:</w:t>
      </w:r>
    </w:p>
    <w:p w:rsidR="00375D1E" w:rsidRDefault="00375D1E" w:rsidP="00375D1E">
      <w:pPr>
        <w:spacing w:after="0" w:line="240" w:lineRule="auto"/>
        <w:jc w:val="both"/>
        <w:rPr>
          <w:rFonts w:ascii="Arial" w:hAnsi="Arial" w:cs="Arial"/>
          <w:sz w:val="24"/>
          <w:szCs w:val="24"/>
        </w:rPr>
      </w:pPr>
    </w:p>
    <w:p w:rsidR="00375D1E" w:rsidRDefault="00620B67" w:rsidP="00375D1E">
      <w:pPr>
        <w:spacing w:after="0" w:line="240" w:lineRule="auto"/>
      </w:pPr>
      <m:oMath>
        <m:sSub>
          <m:sSubPr>
            <m:ctrlPr>
              <w:rPr>
                <w:rFonts w:ascii="Cambria Math" w:hAnsi="Cambria Math"/>
              </w:rPr>
            </m:ctrlPr>
          </m:sSubPr>
          <m:e>
            <m:r>
              <w:rPr>
                <w:rFonts w:ascii="Cambria Math" w:hAnsi="Cambria Math"/>
              </w:rPr>
              <m:t>v</m:t>
            </m:r>
          </m:e>
          <m:sub>
            <m:r>
              <w:rPr>
                <w:rFonts w:ascii="Cambria Math" w:hAnsi="Cambria Math"/>
              </w:rPr>
              <m:t>ef</m:t>
            </m:r>
          </m:sub>
        </m:sSub>
      </m:oMath>
      <w:r w:rsidR="00375D1E">
        <w:rPr>
          <w:rFonts w:ascii="Times New Roman" w:eastAsia="Times New Roman" w:hAnsi="Times New Roman"/>
          <w:sz w:val="24"/>
          <w:szCs w:val="24"/>
        </w:rPr>
        <w:t>=</w:t>
      </w:r>
      <m:oMath>
        <m:rad>
          <m:radPr>
            <m:degHide m:val="on"/>
            <m:ctrlPr>
              <w:rPr>
                <w:rFonts w:ascii="Cambria Math" w:hAnsi="Cambria Math"/>
              </w:rPr>
            </m:ctrlPr>
          </m:radPr>
          <m:deg/>
          <m:e>
            <m:f>
              <m:fPr>
                <m:ctrlPr>
                  <w:rPr>
                    <w:rFonts w:ascii="Cambria Math" w:hAnsi="Cambria Math"/>
                  </w:rPr>
                </m:ctrlPr>
              </m:fPr>
              <m:num>
                <m:r>
                  <w:rPr>
                    <w:rFonts w:ascii="Cambria Math" w:hAnsi="Cambria Math"/>
                  </w:rPr>
                  <m:t>1</m:t>
                </m:r>
              </m:num>
              <m:den>
                <m:r>
                  <w:rPr>
                    <w:rFonts w:ascii="Cambria Math" w:hAnsi="Cambria Math"/>
                  </w:rPr>
                  <m:t>T</m:t>
                </m:r>
              </m:den>
            </m:f>
            <m:nary>
              <m:naryPr>
                <m:limLoc m:val="subSup"/>
                <m:ctrlPr>
                  <w:rPr>
                    <w:rFonts w:ascii="Cambria Math" w:hAnsi="Cambria Math"/>
                  </w:rPr>
                </m:ctrlPr>
              </m:naryPr>
              <m:sub>
                <m:r>
                  <w:rPr>
                    <w:rFonts w:ascii="Cambria Math" w:hAnsi="Cambria Math"/>
                  </w:rPr>
                  <m:t>0</m:t>
                </m:r>
              </m:sub>
              <m:sup>
                <m:r>
                  <w:rPr>
                    <w:rFonts w:ascii="Cambria Math" w:hAnsi="Cambria Math"/>
                  </w:rPr>
                  <m:t>T</m:t>
                </m:r>
              </m:sup>
              <m:e>
                <m:sSup>
                  <m:sSupPr>
                    <m:ctrlPr>
                      <w:rPr>
                        <w:rFonts w:ascii="Cambria Math" w:hAnsi="Cambria Math"/>
                      </w:rPr>
                    </m:ctrlPr>
                  </m:sSupPr>
                  <m:e>
                    <m:r>
                      <w:rPr>
                        <w:rFonts w:ascii="Cambria Math" w:hAnsi="Cambria Math"/>
                      </w:rPr>
                      <m:t>v</m:t>
                    </m:r>
                  </m:e>
                  <m:sup>
                    <m:r>
                      <w:rPr>
                        <w:rFonts w:ascii="Cambria Math" w:hAnsi="Cambria Math"/>
                      </w:rPr>
                      <m:t>2</m:t>
                    </m:r>
                  </m:sup>
                </m:sSup>
                <m:d>
                  <m:dPr>
                    <m:ctrlPr>
                      <w:rPr>
                        <w:rFonts w:ascii="Cambria Math" w:hAnsi="Cambria Math"/>
                      </w:rPr>
                    </m:ctrlPr>
                  </m:dPr>
                  <m:e>
                    <m:r>
                      <w:rPr>
                        <w:rFonts w:ascii="Cambria Math" w:hAnsi="Cambria Math"/>
                      </w:rPr>
                      <m:t>t</m:t>
                    </m:r>
                  </m:e>
                </m:d>
                <m:r>
                  <w:rPr>
                    <w:rFonts w:ascii="Cambria Math" w:hAnsi="Cambria Math"/>
                  </w:rPr>
                  <m:t>dt</m:t>
                </m:r>
              </m:e>
            </m:nary>
          </m:e>
        </m:rad>
      </m:oMath>
      <w:r w:rsidR="00375D1E">
        <w:rPr>
          <w:rFonts w:ascii="Times New Roman" w:eastAsia="Times New Roman" w:hAnsi="Times New Roman"/>
          <w:sz w:val="24"/>
          <w:szCs w:val="24"/>
        </w:rPr>
        <w:tab/>
      </w:r>
      <w:r w:rsidR="00375D1E">
        <w:rPr>
          <w:rFonts w:ascii="Times New Roman" w:eastAsia="Times New Roman" w:hAnsi="Times New Roman"/>
          <w:sz w:val="24"/>
          <w:szCs w:val="24"/>
        </w:rPr>
        <w:tab/>
      </w:r>
      <w:r w:rsidR="00375D1E">
        <w:rPr>
          <w:rFonts w:ascii="Times New Roman" w:eastAsia="Times New Roman" w:hAnsi="Times New Roman"/>
          <w:sz w:val="24"/>
          <w:szCs w:val="24"/>
        </w:rPr>
        <w:tab/>
      </w:r>
      <w:r w:rsidR="00375D1E">
        <w:rPr>
          <w:rFonts w:ascii="Times New Roman" w:eastAsia="Times New Roman" w:hAnsi="Times New Roman"/>
          <w:sz w:val="24"/>
          <w:szCs w:val="24"/>
        </w:rPr>
        <w:tab/>
      </w:r>
      <w:r w:rsidR="00375D1E">
        <w:rPr>
          <w:rFonts w:ascii="Times New Roman" w:eastAsia="Times New Roman" w:hAnsi="Times New Roman"/>
          <w:sz w:val="24"/>
          <w:szCs w:val="24"/>
        </w:rPr>
        <w:tab/>
      </w:r>
      <w:r w:rsidR="00375D1E">
        <w:rPr>
          <w:rFonts w:ascii="Times New Roman" w:eastAsia="Times New Roman" w:hAnsi="Times New Roman"/>
          <w:sz w:val="24"/>
          <w:szCs w:val="24"/>
        </w:rPr>
        <w:tab/>
      </w:r>
      <w:r w:rsidR="00375D1E">
        <w:rPr>
          <w:rFonts w:ascii="Times New Roman" w:eastAsia="Times New Roman" w:hAnsi="Times New Roman"/>
          <w:sz w:val="24"/>
          <w:szCs w:val="24"/>
        </w:rPr>
        <w:tab/>
      </w:r>
      <w:r w:rsidR="00375D1E">
        <w:rPr>
          <w:rFonts w:ascii="Times New Roman" w:eastAsia="Times New Roman" w:hAnsi="Times New Roman"/>
          <w:sz w:val="24"/>
          <w:szCs w:val="24"/>
        </w:rPr>
        <w:tab/>
      </w:r>
      <w:r w:rsidR="00375D1E">
        <w:rPr>
          <w:rFonts w:ascii="Times New Roman" w:eastAsia="Times New Roman" w:hAnsi="Times New Roman"/>
          <w:sz w:val="24"/>
          <w:szCs w:val="24"/>
        </w:rPr>
        <w:tab/>
      </w:r>
      <w:r w:rsidR="00375D1E">
        <w:rPr>
          <w:rFonts w:ascii="Times New Roman" w:eastAsia="Times New Roman" w:hAnsi="Times New Roman"/>
          <w:sz w:val="24"/>
          <w:szCs w:val="24"/>
        </w:rPr>
        <w:tab/>
      </w:r>
      <w:r w:rsidR="00375D1E">
        <w:rPr>
          <w:rFonts w:ascii="Arial" w:eastAsia="Times New Roman" w:hAnsi="Arial" w:cs="Arial"/>
          <w:sz w:val="24"/>
          <w:szCs w:val="24"/>
        </w:rPr>
        <w:t>(1)</w:t>
      </w:r>
    </w:p>
    <w:p w:rsidR="00375D1E" w:rsidRDefault="00375D1E" w:rsidP="00375D1E">
      <w:pPr>
        <w:spacing w:after="0" w:line="240" w:lineRule="auto"/>
        <w:jc w:val="both"/>
      </w:pPr>
      <w:r>
        <w:rPr>
          <w:rFonts w:ascii="Arial" w:hAnsi="Arial" w:cs="Arial"/>
          <w:sz w:val="24"/>
          <w:szCs w:val="24"/>
        </w:rPr>
        <w:t xml:space="preserve">kde:  </w:t>
      </w:r>
      <w:r>
        <w:rPr>
          <w:rFonts w:ascii="Arial" w:hAnsi="Arial" w:cs="Arial"/>
          <w:sz w:val="24"/>
          <w:szCs w:val="24"/>
        </w:rPr>
        <w:tab/>
      </w:r>
      <m:oMath>
        <m:r>
          <w:rPr>
            <w:rFonts w:ascii="Cambria Math" w:hAnsi="Cambria Math"/>
          </w:rPr>
          <m:t>v(t)</m:t>
        </m:r>
      </m:oMath>
      <w:r>
        <w:rPr>
          <w:rFonts w:ascii="Arial" w:eastAsia="Times New Roman" w:hAnsi="Arial" w:cs="Arial"/>
          <w:sz w:val="24"/>
          <w:szCs w:val="24"/>
        </w:rPr>
        <w:t xml:space="preserve"> je časová závislosť rýchlosti kmitania </w:t>
      </w:r>
      <m:oMath>
        <m:d>
          <m:dPr>
            <m:begChr m:val="["/>
            <m:endChr m:val="]"/>
            <m:ctrlPr>
              <w:rPr>
                <w:rFonts w:ascii="Cambria Math" w:hAnsi="Cambria Math"/>
              </w:rPr>
            </m:ctrlPr>
          </m:dPr>
          <m:e>
            <m:r>
              <w:rPr>
                <w:rFonts w:ascii="Cambria Math" w:hAnsi="Cambria Math"/>
              </w:rPr>
              <m:t>mm.</m:t>
            </m:r>
            <m:sSup>
              <m:sSupPr>
                <m:ctrlPr>
                  <w:rPr>
                    <w:rFonts w:ascii="Cambria Math" w:hAnsi="Cambria Math"/>
                  </w:rPr>
                </m:ctrlPr>
              </m:sSupPr>
              <m:e>
                <m:r>
                  <w:rPr>
                    <w:rFonts w:ascii="Cambria Math" w:hAnsi="Cambria Math"/>
                  </w:rPr>
                  <m:t>s</m:t>
                </m:r>
              </m:e>
              <m:sup>
                <m:r>
                  <w:rPr>
                    <w:rFonts w:ascii="Cambria Math" w:hAnsi="Cambria Math"/>
                  </w:rPr>
                  <m:t>-1</m:t>
                </m:r>
              </m:sup>
            </m:sSup>
          </m:e>
        </m:d>
      </m:oMath>
      <w:r>
        <w:rPr>
          <w:rFonts w:ascii="Arial" w:eastAsia="Times New Roman" w:hAnsi="Arial" w:cs="Arial"/>
          <w:sz w:val="24"/>
          <w:szCs w:val="24"/>
        </w:rPr>
        <w:t>,</w:t>
      </w:r>
    </w:p>
    <w:p w:rsidR="00375D1E" w:rsidRDefault="00620B67" w:rsidP="00375D1E">
      <w:pPr>
        <w:spacing w:after="0" w:line="240" w:lineRule="auto"/>
        <w:ind w:firstLine="708"/>
        <w:jc w:val="both"/>
      </w:pPr>
      <m:oMath>
        <m:sSub>
          <m:sSubPr>
            <m:ctrlPr>
              <w:rPr>
                <w:rFonts w:ascii="Cambria Math" w:hAnsi="Cambria Math"/>
              </w:rPr>
            </m:ctrlPr>
          </m:sSubPr>
          <m:e>
            <m:r>
              <w:rPr>
                <w:rFonts w:ascii="Cambria Math" w:hAnsi="Cambria Math"/>
              </w:rPr>
              <m:t>v</m:t>
            </m:r>
          </m:e>
          <m:sub>
            <m:r>
              <w:rPr>
                <w:rFonts w:ascii="Cambria Math" w:hAnsi="Cambria Math"/>
              </w:rPr>
              <m:t>ef</m:t>
            </m:r>
          </m:sub>
        </m:sSub>
      </m:oMath>
      <w:r w:rsidR="00375D1E">
        <w:rPr>
          <w:rFonts w:ascii="Arial" w:eastAsia="Times New Roman" w:hAnsi="Arial" w:cs="Arial"/>
          <w:sz w:val="24"/>
          <w:szCs w:val="24"/>
        </w:rPr>
        <w:tab/>
        <w:t xml:space="preserve">efektívna hodnota rýchlosti </w:t>
      </w:r>
      <m:oMath>
        <m:d>
          <m:dPr>
            <m:begChr m:val="["/>
            <m:endChr m:val="]"/>
            <m:ctrlPr>
              <w:rPr>
                <w:rFonts w:ascii="Cambria Math" w:hAnsi="Cambria Math"/>
              </w:rPr>
            </m:ctrlPr>
          </m:dPr>
          <m:e>
            <m:r>
              <w:rPr>
                <w:rFonts w:ascii="Cambria Math" w:hAnsi="Cambria Math"/>
              </w:rPr>
              <m:t>mm.</m:t>
            </m:r>
            <m:sSup>
              <m:sSupPr>
                <m:ctrlPr>
                  <w:rPr>
                    <w:rFonts w:ascii="Cambria Math" w:hAnsi="Cambria Math"/>
                  </w:rPr>
                </m:ctrlPr>
              </m:sSupPr>
              <m:e>
                <m:r>
                  <w:rPr>
                    <w:rFonts w:ascii="Cambria Math" w:hAnsi="Cambria Math"/>
                  </w:rPr>
                  <m:t>s</m:t>
                </m:r>
              </m:e>
              <m:sup>
                <m:r>
                  <w:rPr>
                    <w:rFonts w:ascii="Cambria Math" w:hAnsi="Cambria Math"/>
                  </w:rPr>
                  <m:t>-1</m:t>
                </m:r>
              </m:sup>
            </m:sSup>
          </m:e>
        </m:d>
      </m:oMath>
      <w:r w:rsidR="00375D1E">
        <w:rPr>
          <w:rFonts w:ascii="Arial" w:eastAsia="Times New Roman" w:hAnsi="Arial" w:cs="Arial"/>
          <w:sz w:val="24"/>
          <w:szCs w:val="24"/>
        </w:rPr>
        <w:t>,</w:t>
      </w:r>
    </w:p>
    <w:p w:rsidR="00375D1E" w:rsidRDefault="00375D1E" w:rsidP="00375D1E">
      <w:pPr>
        <w:spacing w:after="0" w:line="240" w:lineRule="auto"/>
        <w:ind w:firstLine="708"/>
        <w:jc w:val="both"/>
      </w:pPr>
      <w:r>
        <w:rPr>
          <w:rFonts w:ascii="Arial" w:eastAsia="Times New Roman" w:hAnsi="Arial" w:cs="Arial"/>
          <w:i/>
          <w:sz w:val="24"/>
          <w:szCs w:val="24"/>
        </w:rPr>
        <w:t>T</w:t>
      </w:r>
      <w:r>
        <w:rPr>
          <w:rFonts w:ascii="Arial" w:eastAsia="Times New Roman" w:hAnsi="Arial" w:cs="Arial"/>
          <w:sz w:val="24"/>
          <w:szCs w:val="24"/>
        </w:rPr>
        <w:tab/>
        <w:t>čas.</w:t>
      </w:r>
    </w:p>
    <w:p w:rsidR="00375D1E" w:rsidRDefault="00375D1E" w:rsidP="00375D1E">
      <w:pPr>
        <w:spacing w:after="0" w:line="240" w:lineRule="auto"/>
        <w:rPr>
          <w:rFonts w:ascii="Times New Roman" w:hAnsi="Times New Roman"/>
          <w:sz w:val="24"/>
          <w:szCs w:val="24"/>
        </w:rPr>
      </w:pPr>
    </w:p>
    <w:p w:rsidR="00375D1E" w:rsidRDefault="00375D1E" w:rsidP="00375D1E">
      <w:pPr>
        <w:spacing w:after="0" w:line="240" w:lineRule="auto"/>
        <w:jc w:val="both"/>
        <w:rPr>
          <w:rFonts w:ascii="Arial" w:hAnsi="Arial" w:cs="Arial"/>
          <w:sz w:val="20"/>
          <w:szCs w:val="20"/>
        </w:rPr>
      </w:pPr>
    </w:p>
    <w:p w:rsidR="00375D1E" w:rsidRPr="001F6025" w:rsidRDefault="004338AE" w:rsidP="004338AE">
      <w:pPr>
        <w:pStyle w:val="Nadpis2"/>
        <w:spacing w:before="0" w:line="240" w:lineRule="auto"/>
        <w:jc w:val="both"/>
        <w:rPr>
          <w:rFonts w:ascii="Arial" w:hAnsi="Arial" w:cs="Arial"/>
          <w:caps/>
          <w:color w:val="auto"/>
          <w:sz w:val="28"/>
          <w:szCs w:val="28"/>
        </w:rPr>
      </w:pPr>
      <w:r>
        <w:rPr>
          <w:rFonts w:ascii="Arial" w:hAnsi="Arial" w:cs="Arial"/>
          <w:caps/>
          <w:color w:val="auto"/>
          <w:sz w:val="28"/>
          <w:szCs w:val="28"/>
        </w:rPr>
        <w:t>ZÁVER</w:t>
      </w:r>
    </w:p>
    <w:p w:rsidR="00375D1E" w:rsidRDefault="00375D1E" w:rsidP="00375D1E">
      <w:pPr>
        <w:spacing w:after="0" w:line="240" w:lineRule="auto"/>
        <w:jc w:val="both"/>
      </w:pPr>
      <w:r>
        <w:rPr>
          <w:rFonts w:ascii="Arial" w:hAnsi="Arial" w:cs="Arial"/>
          <w:sz w:val="24"/>
          <w:szCs w:val="24"/>
        </w:rPr>
        <w:t xml:space="preserve">Na kompresor je napojené potrubie, ktorým sa privádza plyn a výstupným odchádza stlačený plyn o vyššom tlaku. Nestabilitu potrubia môže spôsobiť chyba uloženia potrubia, ale aj </w:t>
      </w:r>
      <w:proofErr w:type="spellStart"/>
      <w:r>
        <w:rPr>
          <w:rFonts w:ascii="Arial" w:hAnsi="Arial" w:cs="Arial"/>
          <w:sz w:val="24"/>
          <w:szCs w:val="24"/>
        </w:rPr>
        <w:t>turbosústrojenstva</w:t>
      </w:r>
      <w:proofErr w:type="spellEnd"/>
      <w:r>
        <w:rPr>
          <w:rFonts w:ascii="Arial" w:hAnsi="Arial" w:cs="Arial"/>
          <w:sz w:val="24"/>
          <w:szCs w:val="24"/>
        </w:rPr>
        <w:t xml:space="preserve">, kompresora ako aj charakter prúdenia média. </w:t>
      </w:r>
      <w:r>
        <w:rPr>
          <w:rFonts w:ascii="Arial" w:eastAsia="Times New Roman" w:hAnsi="Arial" w:cs="Arial"/>
          <w:sz w:val="24"/>
          <w:szCs w:val="24"/>
          <w:lang w:eastAsia="sk-SK"/>
        </w:rPr>
        <w:t xml:space="preserve">Podľa </w:t>
      </w:r>
      <w:proofErr w:type="spellStart"/>
      <w:r>
        <w:rPr>
          <w:rFonts w:ascii="Arial" w:eastAsia="Times New Roman" w:hAnsi="Arial" w:cs="Arial"/>
          <w:sz w:val="24"/>
          <w:szCs w:val="24"/>
          <w:lang w:eastAsia="sk-SK"/>
        </w:rPr>
        <w:t>Newtonovho</w:t>
      </w:r>
      <w:proofErr w:type="spellEnd"/>
      <w:r>
        <w:rPr>
          <w:rFonts w:ascii="Arial" w:eastAsia="Times New Roman" w:hAnsi="Arial" w:cs="Arial"/>
          <w:sz w:val="24"/>
          <w:szCs w:val="24"/>
          <w:lang w:eastAsia="sk-SK"/>
        </w:rPr>
        <w:t xml:space="preserve"> zákona je zrýchlenie meradlom sily, ktorá na častice pôsobí. Preto je treba aj tomuto javu venovať pozornosť, zvlášť ak sa vyskytujú neštandardné situácie.</w:t>
      </w:r>
    </w:p>
    <w:p w:rsidR="00375D1E" w:rsidRDefault="00375D1E" w:rsidP="00375D1E">
      <w:pPr>
        <w:spacing w:after="0" w:line="240" w:lineRule="auto"/>
        <w:jc w:val="both"/>
        <w:rPr>
          <w:rFonts w:ascii="Arial" w:eastAsia="Times New Roman" w:hAnsi="Arial" w:cs="Arial"/>
          <w:sz w:val="24"/>
          <w:szCs w:val="24"/>
          <w:lang w:eastAsia="sk-SK"/>
        </w:rPr>
      </w:pPr>
    </w:p>
    <w:p w:rsidR="00375D1E" w:rsidRDefault="00375D1E" w:rsidP="00375D1E">
      <w:pPr>
        <w:spacing w:after="0" w:line="240" w:lineRule="auto"/>
        <w:jc w:val="both"/>
        <w:rPr>
          <w:rFonts w:ascii="Arial" w:hAnsi="Arial" w:cs="Arial"/>
          <w:sz w:val="24"/>
          <w:szCs w:val="24"/>
        </w:rPr>
      </w:pPr>
    </w:p>
    <w:p w:rsidR="00595B4D" w:rsidRDefault="00595B4D" w:rsidP="00595B4D">
      <w:pPr>
        <w:pStyle w:val="Podtitul"/>
        <w:spacing w:before="0" w:after="0" w:line="240" w:lineRule="auto"/>
        <w:jc w:val="left"/>
        <w:rPr>
          <w:rFonts w:cs="Arial"/>
          <w:caps/>
          <w:sz w:val="28"/>
          <w:szCs w:val="24"/>
        </w:rPr>
      </w:pPr>
      <w:r>
        <w:rPr>
          <w:rFonts w:cs="Arial"/>
          <w:caps/>
          <w:sz w:val="28"/>
          <w:szCs w:val="24"/>
        </w:rPr>
        <w:t>Použitá Literatúra</w:t>
      </w:r>
    </w:p>
    <w:p w:rsidR="00595B4D" w:rsidRPr="00A32BC8" w:rsidRDefault="00595B4D" w:rsidP="00595B4D">
      <w:pPr>
        <w:pStyle w:val="Odstavecseseznamem"/>
        <w:numPr>
          <w:ilvl w:val="0"/>
          <w:numId w:val="5"/>
        </w:numPr>
        <w:suppressAutoHyphens w:val="0"/>
        <w:spacing w:before="0" w:line="240" w:lineRule="auto"/>
        <w:ind w:left="426" w:hanging="426"/>
        <w:textAlignment w:val="auto"/>
        <w:rPr>
          <w:sz w:val="24"/>
          <w:szCs w:val="24"/>
        </w:rPr>
      </w:pPr>
      <w:r w:rsidRPr="00A32BC8">
        <w:rPr>
          <w:rStyle w:val="Zdraznnjemn"/>
          <w:rFonts w:ascii="Arial" w:hAnsi="Arial" w:cs="Arial"/>
          <w:sz w:val="24"/>
          <w:szCs w:val="24"/>
        </w:rPr>
        <w:t xml:space="preserve">BLAGODARNY, V., PAVLENKO, S., PAŠKO, J. 2001. Zrýchlené skúšky opotrebenia strojných súčastí. In: 42. </w:t>
      </w:r>
      <w:proofErr w:type="spellStart"/>
      <w:r w:rsidRPr="00A32BC8">
        <w:rPr>
          <w:rStyle w:val="Zdraznnjemn"/>
          <w:rFonts w:ascii="Arial" w:hAnsi="Arial" w:cs="Arial"/>
          <w:sz w:val="24"/>
          <w:szCs w:val="24"/>
        </w:rPr>
        <w:t>mezinárodní</w:t>
      </w:r>
      <w:proofErr w:type="spellEnd"/>
      <w:r w:rsidRPr="00A32BC8">
        <w:rPr>
          <w:rStyle w:val="Zdraznnjemn"/>
          <w:rFonts w:ascii="Arial" w:hAnsi="Arial" w:cs="Arial"/>
          <w:sz w:val="24"/>
          <w:szCs w:val="24"/>
        </w:rPr>
        <w:t xml:space="preserve"> </w:t>
      </w:r>
      <w:proofErr w:type="spellStart"/>
      <w:r w:rsidRPr="00A32BC8">
        <w:rPr>
          <w:rStyle w:val="Zdraznnjemn"/>
          <w:rFonts w:ascii="Arial" w:hAnsi="Arial" w:cs="Arial"/>
          <w:sz w:val="24"/>
          <w:szCs w:val="24"/>
        </w:rPr>
        <w:t>konference</w:t>
      </w:r>
      <w:proofErr w:type="spellEnd"/>
      <w:r w:rsidRPr="00A32BC8">
        <w:rPr>
          <w:rStyle w:val="Zdraznnjemn"/>
          <w:rFonts w:ascii="Arial" w:hAnsi="Arial" w:cs="Arial"/>
          <w:sz w:val="24"/>
          <w:szCs w:val="24"/>
        </w:rPr>
        <w:t xml:space="preserve"> </w:t>
      </w:r>
      <w:proofErr w:type="spellStart"/>
      <w:r w:rsidRPr="00A32BC8">
        <w:rPr>
          <w:rStyle w:val="Zdraznnjemn"/>
          <w:rFonts w:ascii="Arial" w:hAnsi="Arial" w:cs="Arial"/>
          <w:sz w:val="24"/>
          <w:szCs w:val="24"/>
        </w:rPr>
        <w:t>kateder</w:t>
      </w:r>
      <w:proofErr w:type="spellEnd"/>
      <w:r w:rsidRPr="00A32BC8">
        <w:rPr>
          <w:rStyle w:val="Zdraznnjemn"/>
          <w:rFonts w:ascii="Arial" w:hAnsi="Arial" w:cs="Arial"/>
          <w:sz w:val="24"/>
          <w:szCs w:val="24"/>
        </w:rPr>
        <w:t xml:space="preserve"> </w:t>
      </w:r>
      <w:proofErr w:type="spellStart"/>
      <w:r w:rsidRPr="00A32BC8">
        <w:rPr>
          <w:rStyle w:val="Zdraznnjemn"/>
          <w:rFonts w:ascii="Arial" w:hAnsi="Arial" w:cs="Arial"/>
          <w:sz w:val="24"/>
          <w:szCs w:val="24"/>
        </w:rPr>
        <w:t>částí</w:t>
      </w:r>
      <w:proofErr w:type="spellEnd"/>
      <w:r w:rsidRPr="00A32BC8">
        <w:rPr>
          <w:rStyle w:val="Zdraznnjemn"/>
          <w:rFonts w:ascii="Arial" w:hAnsi="Arial" w:cs="Arial"/>
          <w:sz w:val="24"/>
          <w:szCs w:val="24"/>
        </w:rPr>
        <w:t xml:space="preserve"> </w:t>
      </w:r>
      <w:proofErr w:type="spellStart"/>
      <w:r w:rsidRPr="00A32BC8">
        <w:rPr>
          <w:rStyle w:val="Zdraznnjemn"/>
          <w:rFonts w:ascii="Arial" w:hAnsi="Arial" w:cs="Arial"/>
          <w:sz w:val="24"/>
          <w:szCs w:val="24"/>
        </w:rPr>
        <w:t>strojů</w:t>
      </w:r>
      <w:proofErr w:type="spellEnd"/>
      <w:r w:rsidRPr="00A32BC8">
        <w:rPr>
          <w:rStyle w:val="Zdraznnjemn"/>
          <w:rFonts w:ascii="Arial" w:hAnsi="Arial" w:cs="Arial"/>
          <w:sz w:val="24"/>
          <w:szCs w:val="24"/>
        </w:rPr>
        <w:t xml:space="preserve"> a </w:t>
      </w:r>
      <w:proofErr w:type="spellStart"/>
      <w:r w:rsidRPr="00A32BC8">
        <w:rPr>
          <w:rStyle w:val="Zdraznnjemn"/>
          <w:rFonts w:ascii="Arial" w:hAnsi="Arial" w:cs="Arial"/>
          <w:sz w:val="24"/>
          <w:szCs w:val="24"/>
        </w:rPr>
        <w:t>mechanismů</w:t>
      </w:r>
      <w:proofErr w:type="spellEnd"/>
      <w:r w:rsidRPr="00A32BC8">
        <w:rPr>
          <w:rStyle w:val="Zdraznnjemn"/>
          <w:rFonts w:ascii="Arial" w:hAnsi="Arial" w:cs="Arial"/>
          <w:sz w:val="24"/>
          <w:szCs w:val="24"/>
        </w:rPr>
        <w:t xml:space="preserve"> : Ostrava 4.-5.9.2001:  </w:t>
      </w:r>
      <w:proofErr w:type="spellStart"/>
      <w:r w:rsidRPr="00A32BC8">
        <w:rPr>
          <w:rStyle w:val="Zdraznnjemn"/>
          <w:rFonts w:ascii="Arial" w:hAnsi="Arial" w:cs="Arial"/>
          <w:sz w:val="24"/>
          <w:szCs w:val="24"/>
        </w:rPr>
        <w:t>Sborník</w:t>
      </w:r>
      <w:proofErr w:type="spellEnd"/>
      <w:r w:rsidRPr="00A32BC8">
        <w:rPr>
          <w:rStyle w:val="Zdraznnjemn"/>
          <w:rFonts w:ascii="Arial" w:hAnsi="Arial" w:cs="Arial"/>
          <w:sz w:val="24"/>
          <w:szCs w:val="24"/>
        </w:rPr>
        <w:t xml:space="preserve"> </w:t>
      </w:r>
      <w:proofErr w:type="spellStart"/>
      <w:r w:rsidRPr="00A32BC8">
        <w:rPr>
          <w:rStyle w:val="Zdraznnjemn"/>
          <w:rFonts w:ascii="Arial" w:hAnsi="Arial" w:cs="Arial"/>
          <w:sz w:val="24"/>
          <w:szCs w:val="24"/>
        </w:rPr>
        <w:t>referátů</w:t>
      </w:r>
      <w:proofErr w:type="spellEnd"/>
      <w:r w:rsidRPr="00A32BC8">
        <w:rPr>
          <w:rStyle w:val="Zdraznnjemn"/>
          <w:rFonts w:ascii="Arial" w:hAnsi="Arial" w:cs="Arial"/>
          <w:sz w:val="24"/>
          <w:szCs w:val="24"/>
        </w:rPr>
        <w:t>. Ostrava : VŠB-TU, 2001. p. 16-18. ISBN 80-7078-919-0.</w:t>
      </w:r>
    </w:p>
    <w:p w:rsidR="00595B4D" w:rsidRPr="00A32BC8" w:rsidRDefault="00595B4D" w:rsidP="00595B4D">
      <w:pPr>
        <w:pStyle w:val="Odstavecseseznamem"/>
        <w:numPr>
          <w:ilvl w:val="0"/>
          <w:numId w:val="5"/>
        </w:numPr>
        <w:suppressAutoHyphens w:val="0"/>
        <w:spacing w:before="0" w:line="240" w:lineRule="auto"/>
        <w:ind w:left="426" w:hanging="426"/>
        <w:textAlignment w:val="auto"/>
        <w:rPr>
          <w:sz w:val="24"/>
          <w:szCs w:val="24"/>
        </w:rPr>
      </w:pPr>
      <w:r w:rsidRPr="00A32BC8">
        <w:rPr>
          <w:rStyle w:val="Zdraznnjemn"/>
          <w:rFonts w:ascii="Arial" w:hAnsi="Arial" w:cs="Arial"/>
          <w:sz w:val="24"/>
          <w:szCs w:val="24"/>
        </w:rPr>
        <w:t xml:space="preserve">BLAGODARNY, V., PAVLENKO, S., PAŠKO, J. 2002. Možnosti zrýchlenia skúšok spoľahlivosti závitovkových </w:t>
      </w:r>
      <w:proofErr w:type="spellStart"/>
      <w:r w:rsidRPr="00A32BC8">
        <w:rPr>
          <w:rStyle w:val="Zdraznnjemn"/>
          <w:rFonts w:ascii="Arial" w:hAnsi="Arial" w:cs="Arial"/>
          <w:sz w:val="24"/>
          <w:szCs w:val="24"/>
        </w:rPr>
        <w:t>reduktorov</w:t>
      </w:r>
      <w:proofErr w:type="spellEnd"/>
      <w:r w:rsidRPr="00A32BC8">
        <w:rPr>
          <w:rStyle w:val="Zdraznnjemn"/>
          <w:rFonts w:ascii="Arial" w:hAnsi="Arial" w:cs="Arial"/>
          <w:sz w:val="24"/>
          <w:szCs w:val="24"/>
        </w:rPr>
        <w:t xml:space="preserve"> na základe posudzovania ich vôle. In: Acta </w:t>
      </w:r>
      <w:proofErr w:type="spellStart"/>
      <w:r w:rsidRPr="00A32BC8">
        <w:rPr>
          <w:rStyle w:val="Zdraznnjemn"/>
          <w:rFonts w:ascii="Arial" w:hAnsi="Arial" w:cs="Arial"/>
          <w:sz w:val="24"/>
          <w:szCs w:val="24"/>
        </w:rPr>
        <w:t>MechanicaSlovaca</w:t>
      </w:r>
      <w:proofErr w:type="spellEnd"/>
      <w:r w:rsidRPr="00A32BC8">
        <w:rPr>
          <w:rStyle w:val="Zdraznnjemn"/>
          <w:rFonts w:ascii="Arial" w:hAnsi="Arial" w:cs="Arial"/>
          <w:sz w:val="24"/>
          <w:szCs w:val="24"/>
        </w:rPr>
        <w:t>. roč. 6, č. 3 (2002), s. 39-46. ISSN 1335-2393.</w:t>
      </w:r>
    </w:p>
    <w:p w:rsidR="00595B4D" w:rsidRPr="00A32BC8" w:rsidRDefault="00595B4D" w:rsidP="00595B4D">
      <w:pPr>
        <w:pStyle w:val="Odstavecseseznamem"/>
        <w:numPr>
          <w:ilvl w:val="0"/>
          <w:numId w:val="5"/>
        </w:numPr>
        <w:suppressAutoHyphens w:val="0"/>
        <w:spacing w:before="0" w:line="240" w:lineRule="auto"/>
        <w:ind w:left="426" w:hanging="426"/>
        <w:textAlignment w:val="auto"/>
        <w:rPr>
          <w:sz w:val="24"/>
          <w:szCs w:val="24"/>
        </w:rPr>
      </w:pPr>
      <w:r w:rsidRPr="00A32BC8">
        <w:rPr>
          <w:rFonts w:ascii="Arial" w:hAnsi="Arial" w:cs="Arial"/>
          <w:sz w:val="24"/>
          <w:szCs w:val="24"/>
        </w:rPr>
        <w:t xml:space="preserve">DRABANT, Š., BOLLA, M., TKÁČ, Z., TURZA, J., HUJO, Ľ. 2005. </w:t>
      </w:r>
      <w:proofErr w:type="spellStart"/>
      <w:r w:rsidRPr="00A32BC8">
        <w:rPr>
          <w:rFonts w:ascii="Arial" w:hAnsi="Arial" w:cs="Arial"/>
          <w:sz w:val="24"/>
          <w:szCs w:val="24"/>
        </w:rPr>
        <w:t>Elektrohydraulický</w:t>
      </w:r>
      <w:proofErr w:type="spellEnd"/>
      <w:r w:rsidRPr="00A32BC8">
        <w:rPr>
          <w:rFonts w:ascii="Arial" w:hAnsi="Arial" w:cs="Arial"/>
          <w:sz w:val="24"/>
          <w:szCs w:val="24"/>
        </w:rPr>
        <w:t xml:space="preserve"> riadiaci systém skúšobných stavov pre meranie charakteristík spaľovacích motorov cez vývodový hriadeľ. In </w:t>
      </w:r>
      <w:r w:rsidRPr="00A32BC8">
        <w:rPr>
          <w:rFonts w:ascii="Arial" w:hAnsi="Arial" w:cs="Arial"/>
          <w:i/>
          <w:sz w:val="24"/>
          <w:szCs w:val="24"/>
        </w:rPr>
        <w:t>Hydraulické mechanizmy mobilnej techniky</w:t>
      </w:r>
      <w:r w:rsidRPr="00A32BC8">
        <w:rPr>
          <w:rFonts w:ascii="Arial" w:hAnsi="Arial" w:cs="Arial"/>
          <w:sz w:val="24"/>
          <w:szCs w:val="24"/>
        </w:rPr>
        <w:t>.</w:t>
      </w:r>
      <w:r w:rsidR="00A32BC8">
        <w:rPr>
          <w:rFonts w:ascii="Arial" w:hAnsi="Arial" w:cs="Arial"/>
          <w:sz w:val="24"/>
          <w:szCs w:val="24"/>
        </w:rPr>
        <w:t xml:space="preserve"> </w:t>
      </w:r>
      <w:r w:rsidRPr="00A32BC8">
        <w:rPr>
          <w:rFonts w:ascii="Arial" w:hAnsi="Arial" w:cs="Arial"/>
          <w:sz w:val="24"/>
          <w:szCs w:val="24"/>
        </w:rPr>
        <w:t>Dudince : Zborník medzinárodnej vedeckej konferencie, 2005, s. 125-136.</w:t>
      </w:r>
    </w:p>
    <w:p w:rsidR="00595B4D" w:rsidRPr="00A32BC8" w:rsidRDefault="00595B4D" w:rsidP="00375D1E">
      <w:pPr>
        <w:spacing w:after="0" w:line="240" w:lineRule="auto"/>
        <w:jc w:val="both"/>
        <w:rPr>
          <w:rFonts w:ascii="Arial" w:hAnsi="Arial" w:cs="Arial"/>
          <w:sz w:val="24"/>
          <w:szCs w:val="24"/>
        </w:rPr>
      </w:pPr>
    </w:p>
    <w:p w:rsidR="00595B4D" w:rsidRPr="00A32BC8" w:rsidRDefault="00595B4D" w:rsidP="00375D1E">
      <w:pPr>
        <w:spacing w:after="0" w:line="240" w:lineRule="auto"/>
        <w:jc w:val="both"/>
        <w:rPr>
          <w:rFonts w:ascii="Arial" w:hAnsi="Arial" w:cs="Arial"/>
          <w:i/>
          <w:sz w:val="24"/>
          <w:szCs w:val="24"/>
        </w:rPr>
      </w:pPr>
      <w:r w:rsidRPr="00A32BC8">
        <w:rPr>
          <w:rFonts w:ascii="Arial" w:hAnsi="Arial" w:cs="Arial"/>
          <w:i/>
          <w:sz w:val="24"/>
          <w:szCs w:val="24"/>
        </w:rPr>
        <w:t xml:space="preserve">Príspevok bol vypracovaný v rámci riešenia grantového projektu Ministerstva školstva Slovenskej republiky </w:t>
      </w:r>
      <w:r w:rsidR="004338AE" w:rsidRPr="00A32BC8">
        <w:rPr>
          <w:rFonts w:ascii="Arial" w:hAnsi="Arial" w:cs="Arial"/>
          <w:i/>
          <w:sz w:val="24"/>
          <w:szCs w:val="24"/>
        </w:rPr>
        <w:t>.............</w:t>
      </w:r>
    </w:p>
    <w:p w:rsidR="004338AE" w:rsidRPr="00A32BC8" w:rsidRDefault="004338AE" w:rsidP="00375D1E">
      <w:pPr>
        <w:spacing w:after="0" w:line="240" w:lineRule="auto"/>
        <w:jc w:val="both"/>
        <w:rPr>
          <w:rFonts w:ascii="Arial" w:hAnsi="Arial" w:cs="Arial"/>
          <w:sz w:val="24"/>
          <w:szCs w:val="24"/>
        </w:rPr>
      </w:pPr>
    </w:p>
    <w:p w:rsidR="00375D1E" w:rsidRDefault="00375D1E" w:rsidP="00375D1E">
      <w:pPr>
        <w:spacing w:after="0" w:line="240" w:lineRule="auto"/>
        <w:jc w:val="both"/>
      </w:pPr>
      <w:r>
        <w:rPr>
          <w:rFonts w:ascii="Arial" w:hAnsi="Arial" w:cs="Arial"/>
          <w:b/>
          <w:sz w:val="20"/>
          <w:szCs w:val="20"/>
        </w:rPr>
        <w:t>Kontaktná adresa:</w:t>
      </w:r>
    </w:p>
    <w:p w:rsidR="00375D1E" w:rsidRDefault="00375D1E" w:rsidP="00375D1E">
      <w:pPr>
        <w:spacing w:after="0" w:line="240" w:lineRule="auto"/>
        <w:rPr>
          <w:rFonts w:ascii="Arial" w:hAnsi="Arial" w:cs="Arial"/>
          <w:sz w:val="20"/>
          <w:szCs w:val="20"/>
        </w:rPr>
      </w:pPr>
      <w:r>
        <w:rPr>
          <w:rFonts w:ascii="Arial" w:hAnsi="Arial" w:cs="Arial"/>
          <w:sz w:val="20"/>
          <w:szCs w:val="20"/>
        </w:rPr>
        <w:t xml:space="preserve">doc. Ing. </w:t>
      </w:r>
      <w:r w:rsidRPr="00A32BC8">
        <w:rPr>
          <w:rFonts w:ascii="Arial" w:hAnsi="Arial" w:cs="Arial"/>
          <w:b/>
          <w:sz w:val="20"/>
          <w:szCs w:val="20"/>
        </w:rPr>
        <w:t xml:space="preserve">Viera </w:t>
      </w:r>
      <w:proofErr w:type="spellStart"/>
      <w:r w:rsidRPr="00A32BC8">
        <w:rPr>
          <w:rFonts w:ascii="Arial" w:hAnsi="Arial" w:cs="Arial"/>
          <w:b/>
          <w:sz w:val="20"/>
          <w:szCs w:val="20"/>
        </w:rPr>
        <w:t>Peťková</w:t>
      </w:r>
      <w:proofErr w:type="spellEnd"/>
      <w:r>
        <w:rPr>
          <w:rFonts w:ascii="Arial" w:hAnsi="Arial" w:cs="Arial"/>
          <w:sz w:val="20"/>
          <w:szCs w:val="20"/>
        </w:rPr>
        <w:t xml:space="preserve">, PhD., vedúca </w:t>
      </w:r>
      <w:r w:rsidR="00A32BC8">
        <w:rPr>
          <w:rFonts w:ascii="Arial" w:hAnsi="Arial" w:cs="Arial"/>
          <w:sz w:val="20"/>
          <w:szCs w:val="20"/>
        </w:rPr>
        <w:t>......................................</w:t>
      </w:r>
    </w:p>
    <w:p w:rsidR="00375D1E" w:rsidRDefault="00375D1E" w:rsidP="00375D1E">
      <w:pPr>
        <w:spacing w:after="0" w:line="240" w:lineRule="auto"/>
        <w:rPr>
          <w:rFonts w:ascii="Arial" w:hAnsi="Arial" w:cs="Arial"/>
          <w:sz w:val="20"/>
          <w:szCs w:val="20"/>
        </w:rPr>
      </w:pPr>
      <w:r>
        <w:rPr>
          <w:rFonts w:ascii="Arial" w:hAnsi="Arial" w:cs="Arial"/>
          <w:sz w:val="20"/>
          <w:szCs w:val="20"/>
        </w:rPr>
        <w:t xml:space="preserve">e-mail: </w:t>
      </w:r>
      <w:r w:rsidR="00A32BC8">
        <w:rPr>
          <w:rFonts w:ascii="Arial" w:hAnsi="Arial" w:cs="Arial"/>
          <w:sz w:val="20"/>
          <w:szCs w:val="20"/>
        </w:rPr>
        <w:t>......................, tel.: ........................................</w:t>
      </w:r>
    </w:p>
    <w:sectPr w:rsidR="00375D1E" w:rsidSect="00595B4D">
      <w:footerReference w:type="default" r:id="rId8"/>
      <w:pgSz w:w="11906" w:h="16838"/>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D95" w:rsidRDefault="00855D95" w:rsidP="00A35338">
      <w:pPr>
        <w:spacing w:after="0" w:line="240" w:lineRule="auto"/>
      </w:pPr>
      <w:r>
        <w:separator/>
      </w:r>
    </w:p>
  </w:endnote>
  <w:endnote w:type="continuationSeparator" w:id="0">
    <w:p w:rsidR="00855D95" w:rsidRDefault="00855D95" w:rsidP="00A353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EE"/>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1700314"/>
      <w:docPartObj>
        <w:docPartGallery w:val="Page Numbers (Bottom of Page)"/>
        <w:docPartUnique/>
      </w:docPartObj>
    </w:sdtPr>
    <w:sdtContent>
      <w:p w:rsidR="00A35338" w:rsidRDefault="00620B67">
        <w:pPr>
          <w:pStyle w:val="Zpat"/>
          <w:jc w:val="center"/>
        </w:pPr>
        <w:r>
          <w:rPr>
            <w:noProof/>
          </w:rPr>
        </w:r>
        <w:r>
          <w:rPr>
            <w:noProof/>
          </w:rPr>
          <w:pict>
            <v:group id="_x0000_s2049" style="width:32.95pt;height:17.45pt;mso-position-horizontal-relative:char;mso-position-vertical-relative:line" coordorigin="5351,739" coordsize="659,349">
              <v:shapetype id="_x0000_t202" coordsize="21600,21600" o:spt="202" path="m,l,21600r21600,l21600,xe">
                <v:stroke joinstyle="miter"/>
                <v:path gradientshapeok="t" o:connecttype="rect"/>
              </v:shapetype>
              <v:shape id="Text Box 63" o:spid="_x0000_s2054" type="#_x0000_t202" style="position:absolute;left:5351;top:800;width:659;height:28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A35338" w:rsidRDefault="00620B67">
                      <w:pPr>
                        <w:jc w:val="center"/>
                        <w:rPr>
                          <w:b/>
                          <w:iCs/>
                          <w:szCs w:val="18"/>
                        </w:rPr>
                      </w:pPr>
                      <w:r w:rsidRPr="00620B67">
                        <w:rPr>
                          <w:b/>
                          <w:sz w:val="28"/>
                        </w:rPr>
                        <w:fldChar w:fldCharType="begin"/>
                      </w:r>
                      <w:r w:rsidR="00A35338" w:rsidRPr="00A35338">
                        <w:rPr>
                          <w:b/>
                          <w:sz w:val="28"/>
                        </w:rPr>
                        <w:instrText>PAGE    \* MERGEFORMAT</w:instrText>
                      </w:r>
                      <w:r w:rsidRPr="00620B67">
                        <w:rPr>
                          <w:b/>
                          <w:sz w:val="28"/>
                        </w:rPr>
                        <w:fldChar w:fldCharType="separate"/>
                      </w:r>
                      <w:r w:rsidR="005F7AC4" w:rsidRPr="005F7AC4">
                        <w:rPr>
                          <w:b/>
                          <w:iCs/>
                          <w:noProof/>
                          <w:szCs w:val="18"/>
                        </w:rPr>
                        <w:t>1</w:t>
                      </w:r>
                      <w:r w:rsidRPr="00A35338">
                        <w:rPr>
                          <w:b/>
                          <w:iCs/>
                          <w:szCs w:val="18"/>
                        </w:rPr>
                        <w:fldChar w:fldCharType="end"/>
                      </w:r>
                    </w:p>
                    <w:p w:rsidR="00A35338" w:rsidRPr="00A35338" w:rsidRDefault="00A35338">
                      <w:pPr>
                        <w:jc w:val="center"/>
                        <w:rPr>
                          <w:b/>
                          <w:sz w:val="28"/>
                          <w:szCs w:val="18"/>
                        </w:rPr>
                      </w:pPr>
                    </w:p>
                  </w:txbxContent>
                </v:textbox>
              </v:shape>
              <v:group id="Group 64" o:spid="_x0000_s2050"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2053" style="position:absolute;left:548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2052" style="position:absolute;left:563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2051" style="position:absolute;left:5786;top:739;width:72;height: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wrap type="none"/>
              <w10:anchorlock/>
            </v:group>
          </w:pict>
        </w:r>
      </w:p>
    </w:sdtContent>
  </w:sdt>
  <w:p w:rsidR="00A35338" w:rsidRDefault="00A35338">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D95" w:rsidRDefault="00855D95" w:rsidP="00A35338">
      <w:pPr>
        <w:spacing w:after="0" w:line="240" w:lineRule="auto"/>
      </w:pPr>
      <w:r>
        <w:separator/>
      </w:r>
    </w:p>
  </w:footnote>
  <w:footnote w:type="continuationSeparator" w:id="0">
    <w:p w:rsidR="00855D95" w:rsidRDefault="00855D95" w:rsidP="00A353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30DF"/>
    <w:multiLevelType w:val="multilevel"/>
    <w:tmpl w:val="31E0BF72"/>
    <w:lvl w:ilvl="0">
      <w:start w:val="1"/>
      <w:numFmt w:val="decimal"/>
      <w:lvlText w:val="%1."/>
      <w:lvlJc w:val="left"/>
      <w:pPr>
        <w:ind w:left="720" w:hanging="360"/>
      </w:pPr>
      <w:rPr>
        <w:rFonts w:ascii="Arial" w:hAnsi="Arial" w:cs="Arial"/>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F112FD"/>
    <w:multiLevelType w:val="multilevel"/>
    <w:tmpl w:val="2EF610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9CD6190"/>
    <w:multiLevelType w:val="multilevel"/>
    <w:tmpl w:val="1E8C628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12758EB"/>
    <w:multiLevelType w:val="multilevel"/>
    <w:tmpl w:val="EAF2FF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38473EF2"/>
    <w:multiLevelType w:val="multilevel"/>
    <w:tmpl w:val="0B38C5A4"/>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F736B6"/>
    <w:multiLevelType w:val="multilevel"/>
    <w:tmpl w:val="3AFC4FB0"/>
    <w:lvl w:ilvl="0">
      <w:start w:val="1"/>
      <w:numFmt w:val="decimal"/>
      <w:lvlText w:val="[%1]"/>
      <w:lvlJc w:val="center"/>
      <w:pPr>
        <w:ind w:left="1440" w:hanging="360"/>
      </w:pPr>
      <w:rPr>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nsid w:val="51CD7A57"/>
    <w:multiLevelType w:val="multilevel"/>
    <w:tmpl w:val="3BDCD7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5F16202D"/>
    <w:multiLevelType w:val="multilevel"/>
    <w:tmpl w:val="4F3AC58C"/>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num w:numId="1">
    <w:abstractNumId w:val="1"/>
  </w:num>
  <w:num w:numId="2">
    <w:abstractNumId w:val="7"/>
  </w:num>
  <w:num w:numId="3">
    <w:abstractNumId w:val="4"/>
  </w:num>
  <w:num w:numId="4">
    <w:abstractNumId w:val="0"/>
  </w:num>
  <w:num w:numId="5">
    <w:abstractNumId w:val="5"/>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1266">
      <o:colormenu v:ext="edit" fillcolor="none [3212]" strokecolor="none"/>
    </o:shapedefaults>
    <o:shapelayout v:ext="edit">
      <o:idmap v:ext="edit" data="2"/>
    </o:shapelayout>
  </w:hdrShapeDefaults>
  <w:footnotePr>
    <w:footnote w:id="-1"/>
    <w:footnote w:id="0"/>
  </w:footnotePr>
  <w:endnotePr>
    <w:endnote w:id="-1"/>
    <w:endnote w:id="0"/>
  </w:endnotePr>
  <w:compat/>
  <w:rsids>
    <w:rsidRoot w:val="00A35338"/>
    <w:rsid w:val="00001891"/>
    <w:rsid w:val="00081DC9"/>
    <w:rsid w:val="00193EA4"/>
    <w:rsid w:val="001F6025"/>
    <w:rsid w:val="00265598"/>
    <w:rsid w:val="00282320"/>
    <w:rsid w:val="00375D1E"/>
    <w:rsid w:val="004338AE"/>
    <w:rsid w:val="00595B4D"/>
    <w:rsid w:val="005A456A"/>
    <w:rsid w:val="005F7AC4"/>
    <w:rsid w:val="00620B67"/>
    <w:rsid w:val="006B2C74"/>
    <w:rsid w:val="00726807"/>
    <w:rsid w:val="0073718D"/>
    <w:rsid w:val="007A56FC"/>
    <w:rsid w:val="007B1946"/>
    <w:rsid w:val="00855D95"/>
    <w:rsid w:val="00A32BC8"/>
    <w:rsid w:val="00A35338"/>
    <w:rsid w:val="00BA1AF2"/>
    <w:rsid w:val="00C436F0"/>
    <w:rsid w:val="00DC2337"/>
    <w:rsid w:val="00E97D05"/>
    <w:rsid w:val="00F530C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375D1E"/>
    <w:pPr>
      <w:suppressAutoHyphens/>
      <w:autoSpaceDN w:val="0"/>
      <w:textAlignment w:val="baseline"/>
    </w:pPr>
    <w:rPr>
      <w:rFonts w:ascii="Calibri" w:eastAsia="Calibri" w:hAnsi="Calibri" w:cs="Times New Roman"/>
    </w:rPr>
  </w:style>
  <w:style w:type="paragraph" w:styleId="Nadpis1">
    <w:name w:val="heading 1"/>
    <w:basedOn w:val="Normln"/>
    <w:next w:val="Normln"/>
    <w:link w:val="Nadpis1Char"/>
    <w:rsid w:val="00375D1E"/>
    <w:pPr>
      <w:keepNext/>
      <w:spacing w:after="0" w:line="240" w:lineRule="auto"/>
      <w:jc w:val="center"/>
      <w:outlineLvl w:val="0"/>
    </w:pPr>
    <w:rPr>
      <w:rFonts w:ascii="Times New Roman" w:eastAsia="Times New Roman" w:hAnsi="Times New Roman"/>
      <w:b/>
      <w:bCs/>
      <w:sz w:val="24"/>
      <w:szCs w:val="24"/>
      <w:lang w:eastAsia="cs-CZ"/>
    </w:rPr>
  </w:style>
  <w:style w:type="paragraph" w:styleId="Nadpis2">
    <w:name w:val="heading 2"/>
    <w:basedOn w:val="Normln"/>
    <w:next w:val="Normln"/>
    <w:link w:val="Nadpis2Char"/>
    <w:rsid w:val="00375D1E"/>
    <w:pPr>
      <w:keepNext/>
      <w:keepLines/>
      <w:spacing w:before="200" w:after="0"/>
      <w:outlineLvl w:val="1"/>
    </w:pPr>
    <w:rPr>
      <w:rFonts w:ascii="Cambria" w:eastAsia="Times New Roman" w:hAnsi="Cambria"/>
      <w:b/>
      <w:bCs/>
      <w:color w:val="4F81BD"/>
      <w:sz w:val="26"/>
      <w:szCs w:val="26"/>
    </w:rPr>
  </w:style>
  <w:style w:type="paragraph" w:styleId="Nadpis3">
    <w:name w:val="heading 3"/>
    <w:basedOn w:val="Normln"/>
    <w:next w:val="Normln"/>
    <w:link w:val="Nadpis3Char"/>
    <w:rsid w:val="00375D1E"/>
    <w:pPr>
      <w:keepNext/>
      <w:keepLines/>
      <w:spacing w:before="200" w:after="0"/>
      <w:outlineLvl w:val="2"/>
    </w:pPr>
    <w:rPr>
      <w:rFonts w:ascii="Cambria" w:eastAsia="Times New Roman" w:hAnsi="Cambria"/>
      <w:b/>
      <w:bCs/>
      <w:color w:val="4F81BD"/>
    </w:rPr>
  </w:style>
  <w:style w:type="paragraph" w:styleId="Nadpis4">
    <w:name w:val="heading 4"/>
    <w:basedOn w:val="Normln"/>
    <w:next w:val="Normln"/>
    <w:link w:val="Nadpis4Char"/>
    <w:rsid w:val="00375D1E"/>
    <w:pPr>
      <w:keepNext/>
      <w:keepLines/>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rsid w:val="00375D1E"/>
    <w:pPr>
      <w:keepNext/>
      <w:keepLines/>
      <w:spacing w:before="200" w:after="0"/>
      <w:outlineLvl w:val="4"/>
    </w:pPr>
    <w:rPr>
      <w:rFonts w:ascii="Cambria" w:eastAsia="Times New Roman" w:hAnsi="Cambria"/>
      <w:color w:val="243F6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3533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35338"/>
  </w:style>
  <w:style w:type="paragraph" w:styleId="Zpat">
    <w:name w:val="footer"/>
    <w:basedOn w:val="Normln"/>
    <w:link w:val="ZpatChar"/>
    <w:unhideWhenUsed/>
    <w:rsid w:val="00A35338"/>
    <w:pPr>
      <w:tabs>
        <w:tab w:val="center" w:pos="4536"/>
        <w:tab w:val="right" w:pos="9072"/>
      </w:tabs>
      <w:spacing w:after="0" w:line="240" w:lineRule="auto"/>
    </w:pPr>
  </w:style>
  <w:style w:type="character" w:customStyle="1" w:styleId="ZpatChar">
    <w:name w:val="Zápatí Char"/>
    <w:basedOn w:val="Standardnpsmoodstavce"/>
    <w:link w:val="Zpat"/>
    <w:uiPriority w:val="99"/>
    <w:rsid w:val="00A35338"/>
  </w:style>
  <w:style w:type="character" w:customStyle="1" w:styleId="Nadpis1Char">
    <w:name w:val="Nadpis 1 Char"/>
    <w:basedOn w:val="Standardnpsmoodstavce"/>
    <w:link w:val="Nadpis1"/>
    <w:rsid w:val="00375D1E"/>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375D1E"/>
    <w:rPr>
      <w:rFonts w:ascii="Cambria" w:eastAsia="Times New Roman" w:hAnsi="Cambria" w:cs="Times New Roman"/>
      <w:b/>
      <w:bCs/>
      <w:color w:val="4F81BD"/>
      <w:sz w:val="26"/>
      <w:szCs w:val="26"/>
    </w:rPr>
  </w:style>
  <w:style w:type="character" w:customStyle="1" w:styleId="Nadpis3Char">
    <w:name w:val="Nadpis 3 Char"/>
    <w:basedOn w:val="Standardnpsmoodstavce"/>
    <w:link w:val="Nadpis3"/>
    <w:rsid w:val="00375D1E"/>
    <w:rPr>
      <w:rFonts w:ascii="Cambria" w:eastAsia="Times New Roman" w:hAnsi="Cambria" w:cs="Times New Roman"/>
      <w:b/>
      <w:bCs/>
      <w:color w:val="4F81BD"/>
    </w:rPr>
  </w:style>
  <w:style w:type="character" w:customStyle="1" w:styleId="Nadpis4Char">
    <w:name w:val="Nadpis 4 Char"/>
    <w:basedOn w:val="Standardnpsmoodstavce"/>
    <w:link w:val="Nadpis4"/>
    <w:rsid w:val="00375D1E"/>
    <w:rPr>
      <w:rFonts w:ascii="Cambria" w:eastAsia="Times New Roman" w:hAnsi="Cambria" w:cs="Times New Roman"/>
      <w:b/>
      <w:bCs/>
      <w:i/>
      <w:iCs/>
      <w:color w:val="4F81BD"/>
    </w:rPr>
  </w:style>
  <w:style w:type="character" w:customStyle="1" w:styleId="Nadpis5Char">
    <w:name w:val="Nadpis 5 Char"/>
    <w:basedOn w:val="Standardnpsmoodstavce"/>
    <w:link w:val="Nadpis5"/>
    <w:rsid w:val="00375D1E"/>
    <w:rPr>
      <w:rFonts w:ascii="Cambria" w:eastAsia="Times New Roman" w:hAnsi="Cambria" w:cs="Times New Roman"/>
      <w:color w:val="243F60"/>
    </w:rPr>
  </w:style>
  <w:style w:type="paragraph" w:styleId="Textbubliny">
    <w:name w:val="Balloon Text"/>
    <w:basedOn w:val="Normln"/>
    <w:link w:val="TextbublinyChar"/>
    <w:rsid w:val="00375D1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375D1E"/>
    <w:rPr>
      <w:rFonts w:ascii="Tahoma" w:eastAsia="Calibri" w:hAnsi="Tahoma" w:cs="Tahoma"/>
      <w:sz w:val="16"/>
      <w:szCs w:val="16"/>
    </w:rPr>
  </w:style>
  <w:style w:type="character" w:customStyle="1" w:styleId="HlavikaChar">
    <w:name w:val="Hlavička Char"/>
    <w:basedOn w:val="Standardnpsmoodstavce"/>
    <w:rsid w:val="00375D1E"/>
  </w:style>
  <w:style w:type="character" w:customStyle="1" w:styleId="PtaChar">
    <w:name w:val="Päta Char"/>
    <w:basedOn w:val="Standardnpsmoodstavce"/>
    <w:rsid w:val="00375D1E"/>
  </w:style>
  <w:style w:type="character" w:customStyle="1" w:styleId="hps">
    <w:name w:val="hps"/>
    <w:basedOn w:val="Standardnpsmoodstavce"/>
    <w:rsid w:val="00375D1E"/>
  </w:style>
  <w:style w:type="paragraph" w:styleId="Zkladntext3">
    <w:name w:val="Body Text 3"/>
    <w:basedOn w:val="Normln"/>
    <w:link w:val="Zkladntext3Char"/>
    <w:rsid w:val="00375D1E"/>
    <w:pPr>
      <w:spacing w:after="120" w:line="240" w:lineRule="auto"/>
    </w:pPr>
    <w:rPr>
      <w:rFonts w:ascii="Times New Roman" w:eastAsia="Times New Roman" w:hAnsi="Times New Roman"/>
      <w:sz w:val="16"/>
      <w:szCs w:val="16"/>
      <w:lang w:eastAsia="cs-CZ"/>
    </w:rPr>
  </w:style>
  <w:style w:type="character" w:customStyle="1" w:styleId="Zkladntext3Char">
    <w:name w:val="Základní text 3 Char"/>
    <w:basedOn w:val="Standardnpsmoodstavce"/>
    <w:link w:val="Zkladntext3"/>
    <w:rsid w:val="00375D1E"/>
    <w:rPr>
      <w:rFonts w:ascii="Times New Roman" w:eastAsia="Times New Roman" w:hAnsi="Times New Roman" w:cs="Times New Roman"/>
      <w:sz w:val="16"/>
      <w:szCs w:val="16"/>
      <w:lang w:eastAsia="cs-CZ"/>
    </w:rPr>
  </w:style>
  <w:style w:type="character" w:customStyle="1" w:styleId="Zkladntext3Char0">
    <w:name w:val="Základný text 3 Char"/>
    <w:basedOn w:val="Standardnpsmoodstavce"/>
    <w:rsid w:val="00375D1E"/>
    <w:rPr>
      <w:rFonts w:ascii="Times New Roman" w:eastAsia="Times New Roman" w:hAnsi="Times New Roman" w:cs="Times New Roman"/>
      <w:sz w:val="16"/>
      <w:szCs w:val="16"/>
      <w:lang w:eastAsia="cs-CZ"/>
    </w:rPr>
  </w:style>
  <w:style w:type="paragraph" w:styleId="Odstavecseseznamem">
    <w:name w:val="List Paragraph"/>
    <w:basedOn w:val="Normln"/>
    <w:rsid w:val="00375D1E"/>
    <w:pPr>
      <w:spacing w:before="60" w:after="0" w:line="360" w:lineRule="auto"/>
      <w:ind w:left="720" w:hanging="284"/>
      <w:jc w:val="both"/>
    </w:pPr>
  </w:style>
  <w:style w:type="character" w:styleId="Hypertextovodkaz">
    <w:name w:val="Hyperlink"/>
    <w:basedOn w:val="Standardnpsmoodstavce"/>
    <w:rsid w:val="00375D1E"/>
    <w:rPr>
      <w:color w:val="0000FF"/>
      <w:u w:val="single"/>
    </w:rPr>
  </w:style>
  <w:style w:type="paragraph" w:styleId="Podtitul">
    <w:name w:val="Subtitle"/>
    <w:basedOn w:val="Normln"/>
    <w:next w:val="Normln"/>
    <w:link w:val="PodtitulChar"/>
    <w:rsid w:val="00375D1E"/>
    <w:pPr>
      <w:suppressAutoHyphens w:val="0"/>
      <w:spacing w:before="360" w:after="120"/>
      <w:jc w:val="both"/>
      <w:textAlignment w:val="auto"/>
    </w:pPr>
    <w:rPr>
      <w:rFonts w:ascii="Arial" w:hAnsi="Arial"/>
      <w:b/>
      <w:sz w:val="20"/>
      <w:szCs w:val="20"/>
    </w:rPr>
  </w:style>
  <w:style w:type="character" w:customStyle="1" w:styleId="PodtitulChar">
    <w:name w:val="Podtitul Char"/>
    <w:basedOn w:val="Standardnpsmoodstavce"/>
    <w:link w:val="Podtitul"/>
    <w:rsid w:val="00375D1E"/>
    <w:rPr>
      <w:rFonts w:ascii="Arial" w:eastAsia="Calibri" w:hAnsi="Arial" w:cs="Times New Roman"/>
      <w:b/>
      <w:sz w:val="20"/>
      <w:szCs w:val="20"/>
    </w:rPr>
  </w:style>
  <w:style w:type="character" w:styleId="Zdraznnjemn">
    <w:name w:val="Subtle Emphasis"/>
    <w:rsid w:val="00375D1E"/>
    <w:rPr>
      <w:sz w:val="20"/>
      <w:szCs w:val="20"/>
    </w:rPr>
  </w:style>
  <w:style w:type="paragraph" w:customStyle="1" w:styleId="ZPNormalnyText">
    <w:name w:val="ZP_NormalnyText"/>
    <w:autoRedefine/>
    <w:rsid w:val="00375D1E"/>
    <w:pPr>
      <w:tabs>
        <w:tab w:val="left" w:pos="5580"/>
      </w:tabs>
      <w:autoSpaceDN w:val="0"/>
      <w:spacing w:after="0" w:line="20" w:lineRule="atLeast"/>
    </w:pPr>
    <w:rPr>
      <w:rFonts w:ascii="Arial" w:eastAsia="SimSun" w:hAnsi="Arial" w:cs="Arial"/>
      <w:sz w:val="20"/>
      <w:szCs w:val="20"/>
      <w:lang w:eastAsia="sk-SK"/>
    </w:rPr>
  </w:style>
  <w:style w:type="character" w:customStyle="1" w:styleId="ZPNormalnyTextChar">
    <w:name w:val="ZP_NormalnyText Char"/>
    <w:rsid w:val="00375D1E"/>
    <w:rPr>
      <w:rFonts w:ascii="Arial" w:eastAsia="SimSun" w:hAnsi="Arial" w:cs="Arial"/>
      <w:sz w:val="20"/>
      <w:szCs w:val="20"/>
      <w:lang w:eastAsia="sk-SK"/>
    </w:rPr>
  </w:style>
  <w:style w:type="paragraph" w:styleId="Nzev">
    <w:name w:val="Title"/>
    <w:basedOn w:val="Normln"/>
    <w:link w:val="NzevChar"/>
    <w:rsid w:val="00375D1E"/>
    <w:pPr>
      <w:suppressAutoHyphens w:val="0"/>
      <w:spacing w:after="0" w:line="240" w:lineRule="auto"/>
      <w:jc w:val="center"/>
      <w:textAlignment w:val="auto"/>
    </w:pPr>
    <w:rPr>
      <w:rFonts w:ascii="Times New Roman" w:eastAsia="Times New Roman" w:hAnsi="Times New Roman"/>
      <w:b/>
      <w:bCs/>
      <w:sz w:val="24"/>
      <w:szCs w:val="24"/>
      <w:lang w:eastAsia="cs-CZ"/>
    </w:rPr>
  </w:style>
  <w:style w:type="character" w:customStyle="1" w:styleId="NzevChar">
    <w:name w:val="Název Char"/>
    <w:basedOn w:val="Standardnpsmoodstavce"/>
    <w:link w:val="Nzev"/>
    <w:rsid w:val="00375D1E"/>
    <w:rPr>
      <w:rFonts w:ascii="Times New Roman" w:eastAsia="Times New Roman" w:hAnsi="Times New Roman" w:cs="Times New Roman"/>
      <w:b/>
      <w:bCs/>
      <w:sz w:val="24"/>
      <w:szCs w:val="24"/>
      <w:lang w:eastAsia="cs-CZ"/>
    </w:rPr>
  </w:style>
  <w:style w:type="character" w:customStyle="1" w:styleId="NzovChar">
    <w:name w:val="Názov Char"/>
    <w:basedOn w:val="Standardnpsmoodstavce"/>
    <w:rsid w:val="00375D1E"/>
    <w:rPr>
      <w:rFonts w:ascii="Times New Roman" w:eastAsia="Times New Roman" w:hAnsi="Times New Roman"/>
      <w:b/>
      <w:bCs/>
      <w:sz w:val="24"/>
      <w:szCs w:val="24"/>
      <w:lang w:eastAsia="cs-CZ"/>
    </w:rPr>
  </w:style>
  <w:style w:type="paragraph" w:styleId="FormtovanvHTML">
    <w:name w:val="HTML Preformatted"/>
    <w:basedOn w:val="Normln"/>
    <w:link w:val="FormtovanvHTMLChar"/>
    <w:uiPriority w:val="99"/>
    <w:rsid w:val="00375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375D1E"/>
    <w:rPr>
      <w:rFonts w:ascii="Courier New" w:eastAsia="Times New Roman" w:hAnsi="Courier New" w:cs="Courier New"/>
      <w:sz w:val="20"/>
      <w:szCs w:val="20"/>
      <w:lang w:val="en-US"/>
    </w:rPr>
  </w:style>
  <w:style w:type="character" w:customStyle="1" w:styleId="PredformtovanHTMLChar">
    <w:name w:val="Predformátované HTML Char"/>
    <w:basedOn w:val="Standardnpsmoodstavce"/>
    <w:rsid w:val="00375D1E"/>
    <w:rPr>
      <w:rFonts w:ascii="Courier New" w:eastAsia="Times New Roman" w:hAnsi="Courier New" w:cs="Courier New"/>
      <w:sz w:val="20"/>
      <w:szCs w:val="20"/>
      <w:lang w:val="en-US"/>
    </w:rPr>
  </w:style>
  <w:style w:type="paragraph" w:styleId="Zkladntextodsazen3">
    <w:name w:val="Body Text Indent 3"/>
    <w:basedOn w:val="Normln"/>
    <w:link w:val="Zkladntextodsazen3Char"/>
    <w:uiPriority w:val="99"/>
    <w:semiHidden/>
    <w:unhideWhenUsed/>
    <w:rsid w:val="00375D1E"/>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75D1E"/>
    <w:rPr>
      <w:rFonts w:ascii="Calibri" w:eastAsia="Calibri" w:hAnsi="Calibri" w:cs="Times New Roman"/>
      <w:sz w:val="16"/>
      <w:szCs w:val="16"/>
    </w:rPr>
  </w:style>
  <w:style w:type="paragraph" w:styleId="Zkladntextodsazen2">
    <w:name w:val="Body Text Indent 2"/>
    <w:basedOn w:val="Normln"/>
    <w:link w:val="Zkladntextodsazen2Char"/>
    <w:uiPriority w:val="99"/>
    <w:semiHidden/>
    <w:unhideWhenUsed/>
    <w:rsid w:val="00375D1E"/>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375D1E"/>
    <w:rPr>
      <w:rFonts w:ascii="Calibri" w:eastAsia="Calibri" w:hAnsi="Calibri" w:cs="Times New Roman"/>
    </w:rPr>
  </w:style>
  <w:style w:type="table" w:styleId="Mkatabulky">
    <w:name w:val="Table Grid"/>
    <w:basedOn w:val="Normlntabulka"/>
    <w:uiPriority w:val="59"/>
    <w:rsid w:val="00375D1E"/>
    <w:pPr>
      <w:autoSpaceDN w:val="0"/>
      <w:spacing w:after="0" w:line="240" w:lineRule="auto"/>
      <w:textAlignment w:val="baseline"/>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A3533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A35338"/>
  </w:style>
  <w:style w:type="paragraph" w:styleId="Pta">
    <w:name w:val="footer"/>
    <w:basedOn w:val="Normlny"/>
    <w:link w:val="PtaChar"/>
    <w:uiPriority w:val="99"/>
    <w:unhideWhenUsed/>
    <w:rsid w:val="00A35338"/>
    <w:pPr>
      <w:tabs>
        <w:tab w:val="center" w:pos="4536"/>
        <w:tab w:val="right" w:pos="9072"/>
      </w:tabs>
      <w:spacing w:after="0" w:line="240" w:lineRule="auto"/>
    </w:pPr>
  </w:style>
  <w:style w:type="character" w:customStyle="1" w:styleId="PtaChar">
    <w:name w:val="Päta Char"/>
    <w:basedOn w:val="Predvolenpsmoodseku"/>
    <w:link w:val="Pta"/>
    <w:uiPriority w:val="99"/>
    <w:rsid w:val="00A3533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55"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535</Words>
  <Characters>3056</Characters>
  <Application>Microsoft Office Word</Application>
  <DocSecurity>0</DocSecurity>
  <Lines>25</Lines>
  <Paragraphs>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Glatz</dc:creator>
  <cp:lastModifiedBy>Michaela</cp:lastModifiedBy>
  <cp:revision>3</cp:revision>
  <cp:lastPrinted>2015-09-24T07:59:00Z</cp:lastPrinted>
  <dcterms:created xsi:type="dcterms:W3CDTF">2016-04-27T06:47:00Z</dcterms:created>
  <dcterms:modified xsi:type="dcterms:W3CDTF">2016-04-27T08:15:00Z</dcterms:modified>
</cp:coreProperties>
</file>